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DFC76" w14:textId="28D4242D" w:rsidR="00606631" w:rsidRPr="00606631" w:rsidRDefault="00606631" w:rsidP="00606631">
      <w:pPr>
        <w:rPr>
          <w:rFonts w:ascii="Arial" w:hAnsi="Arial" w:cs="Arial"/>
          <w:sz w:val="28"/>
          <w:szCs w:val="28"/>
          <w:lang w:val="es-ES"/>
        </w:rPr>
      </w:pPr>
    </w:p>
    <w:p w14:paraId="32CAFE4E" w14:textId="17111533" w:rsidR="00606631" w:rsidRDefault="000D48D6" w:rsidP="00983E96">
      <w:pPr>
        <w:jc w:val="center"/>
        <w:rPr>
          <w:rFonts w:ascii="Arial" w:hAnsi="Arial" w:cs="Arial"/>
          <w:sz w:val="28"/>
          <w:szCs w:val="28"/>
          <w:lang w:val="es-ES"/>
        </w:rPr>
      </w:pPr>
      <w:r>
        <w:rPr>
          <w:rFonts w:ascii="Arial" w:hAnsi="Arial" w:cs="Arial"/>
          <w:sz w:val="28"/>
          <w:szCs w:val="28"/>
          <w:lang w:val="es-ES"/>
        </w:rPr>
        <w:t>Ficha Técnica de Eventos</w:t>
      </w:r>
      <w:r w:rsidR="00BC3F50">
        <w:rPr>
          <w:rFonts w:ascii="Arial" w:hAnsi="Arial" w:cs="Arial"/>
          <w:sz w:val="28"/>
          <w:szCs w:val="28"/>
          <w:lang w:val="es-ES"/>
        </w:rPr>
        <w:t xml:space="preserve"> </w:t>
      </w:r>
    </w:p>
    <w:p w14:paraId="109086D7" w14:textId="77777777" w:rsidR="00A05EDC" w:rsidRDefault="00A05EDC" w:rsidP="00A05EDC">
      <w:pPr>
        <w:rPr>
          <w:rFonts w:ascii="Arial" w:hAnsi="Arial" w:cs="Arial"/>
          <w:sz w:val="28"/>
          <w:szCs w:val="28"/>
          <w:lang w:val="es-ES"/>
        </w:rPr>
      </w:pPr>
    </w:p>
    <w:p w14:paraId="54086527" w14:textId="632DF868" w:rsidR="00A14E8E" w:rsidRDefault="00A05EDC" w:rsidP="00A05EDC">
      <w:pPr>
        <w:ind w:left="-426" w:right="-376"/>
        <w:rPr>
          <w:rFonts w:ascii="Arial" w:hAnsi="Arial" w:cs="Arial"/>
          <w:sz w:val="28"/>
          <w:szCs w:val="28"/>
          <w:lang w:val="es-ES"/>
        </w:rPr>
      </w:pPr>
      <w:r>
        <w:rPr>
          <w:rFonts w:ascii="Arial" w:hAnsi="Arial" w:cs="Arial"/>
          <w:sz w:val="28"/>
          <w:szCs w:val="28"/>
          <w:lang w:val="es-ES"/>
        </w:rPr>
        <w:t>Eje del PDI 2020-2024:</w:t>
      </w:r>
      <w:r w:rsidR="00DA78BF">
        <w:rPr>
          <w:rFonts w:ascii="Arial" w:hAnsi="Arial" w:cs="Arial"/>
          <w:sz w:val="28"/>
          <w:szCs w:val="28"/>
          <w:lang w:val="es-ES"/>
        </w:rPr>
        <w:t xml:space="preserve"> </w:t>
      </w:r>
      <w:r w:rsidR="004907C6">
        <w:rPr>
          <w:rFonts w:ascii="Arial" w:hAnsi="Arial" w:cs="Arial"/>
          <w:sz w:val="28"/>
          <w:szCs w:val="28"/>
          <w:lang w:val="es-ES"/>
        </w:rPr>
        <w:t>4.4 Vinculación</w:t>
      </w:r>
      <w:r w:rsidR="00A14E8E">
        <w:rPr>
          <w:rFonts w:ascii="Arial" w:hAnsi="Arial" w:cs="Arial"/>
          <w:sz w:val="28"/>
          <w:szCs w:val="28"/>
          <w:lang w:val="es-ES"/>
        </w:rPr>
        <w:t xml:space="preserve"> con Responsabilidad Social</w:t>
      </w:r>
      <w:r>
        <w:rPr>
          <w:rFonts w:ascii="Arial" w:hAnsi="Arial" w:cs="Arial"/>
          <w:sz w:val="28"/>
          <w:szCs w:val="28"/>
          <w:lang w:val="es-ES"/>
        </w:rPr>
        <w:t xml:space="preserve">    </w:t>
      </w:r>
    </w:p>
    <w:p w14:paraId="1391ADE4" w14:textId="39FDA13F" w:rsidR="00A05EDC" w:rsidRPr="004907C6" w:rsidRDefault="00A05EDC" w:rsidP="00A05EDC">
      <w:pPr>
        <w:ind w:left="-426" w:right="-376"/>
        <w:rPr>
          <w:rFonts w:ascii="Arial" w:hAnsi="Arial" w:cs="Arial"/>
          <w:sz w:val="28"/>
          <w:szCs w:val="28"/>
          <w:lang w:val="es-ES"/>
        </w:rPr>
      </w:pPr>
      <w:r>
        <w:rPr>
          <w:rFonts w:ascii="Arial" w:hAnsi="Arial" w:cs="Arial"/>
          <w:sz w:val="28"/>
          <w:szCs w:val="28"/>
          <w:lang w:val="es-ES"/>
        </w:rPr>
        <w:t xml:space="preserve">Fecha de </w:t>
      </w:r>
      <w:r w:rsidRPr="004907C6">
        <w:rPr>
          <w:rFonts w:ascii="Arial" w:hAnsi="Arial" w:cs="Arial"/>
          <w:sz w:val="28"/>
          <w:szCs w:val="28"/>
          <w:lang w:val="es-ES"/>
        </w:rPr>
        <w:t>reporte:</w:t>
      </w:r>
      <w:r w:rsidR="00DA78BF" w:rsidRPr="004907C6">
        <w:rPr>
          <w:rFonts w:ascii="Arial" w:hAnsi="Arial" w:cs="Arial"/>
          <w:sz w:val="28"/>
          <w:szCs w:val="28"/>
          <w:lang w:val="es-ES"/>
        </w:rPr>
        <w:t xml:space="preserve"> </w:t>
      </w:r>
      <w:r w:rsidR="00C369DC" w:rsidRPr="004907C6">
        <w:rPr>
          <w:rFonts w:ascii="Arial" w:hAnsi="Arial" w:cs="Arial"/>
          <w:sz w:val="28"/>
          <w:szCs w:val="28"/>
          <w:lang w:val="es-ES"/>
        </w:rPr>
        <w:t>08</w:t>
      </w:r>
      <w:r w:rsidR="00950657" w:rsidRPr="004907C6">
        <w:rPr>
          <w:rFonts w:ascii="Arial" w:hAnsi="Arial" w:cs="Arial"/>
          <w:sz w:val="28"/>
          <w:szCs w:val="28"/>
          <w:lang w:val="es-ES"/>
        </w:rPr>
        <w:t>/</w:t>
      </w:r>
      <w:r w:rsidR="004907C6" w:rsidRPr="004907C6">
        <w:rPr>
          <w:rFonts w:ascii="Arial" w:hAnsi="Arial" w:cs="Arial"/>
          <w:sz w:val="28"/>
          <w:szCs w:val="28"/>
          <w:lang w:val="es-ES"/>
        </w:rPr>
        <w:t>03</w:t>
      </w:r>
      <w:r w:rsidR="00950657" w:rsidRPr="004907C6">
        <w:rPr>
          <w:rFonts w:ascii="Arial" w:hAnsi="Arial" w:cs="Arial"/>
          <w:sz w:val="28"/>
          <w:szCs w:val="28"/>
          <w:lang w:val="es-ES"/>
        </w:rPr>
        <w:t>/</w:t>
      </w:r>
      <w:r w:rsidR="00C369DC" w:rsidRPr="004907C6">
        <w:rPr>
          <w:rFonts w:ascii="Arial" w:hAnsi="Arial" w:cs="Arial"/>
          <w:sz w:val="28"/>
          <w:szCs w:val="28"/>
          <w:lang w:val="es-ES"/>
        </w:rPr>
        <w:t>20</w:t>
      </w:r>
      <w:r w:rsidR="00950657" w:rsidRPr="004907C6">
        <w:rPr>
          <w:rFonts w:ascii="Arial" w:hAnsi="Arial" w:cs="Arial"/>
          <w:sz w:val="28"/>
          <w:szCs w:val="28"/>
          <w:lang w:val="es-ES"/>
        </w:rPr>
        <w:t>2</w:t>
      </w:r>
      <w:r w:rsidR="00C369DC" w:rsidRPr="004907C6">
        <w:rPr>
          <w:rFonts w:ascii="Arial" w:hAnsi="Arial" w:cs="Arial"/>
          <w:sz w:val="28"/>
          <w:szCs w:val="28"/>
          <w:lang w:val="es-ES"/>
        </w:rPr>
        <w:t>2</w:t>
      </w:r>
      <w:r w:rsidR="00950657" w:rsidRPr="004907C6">
        <w:rPr>
          <w:rFonts w:ascii="Arial" w:hAnsi="Arial" w:cs="Arial"/>
          <w:sz w:val="28"/>
          <w:szCs w:val="28"/>
          <w:lang w:val="es-ES"/>
        </w:rPr>
        <w:t xml:space="preserve"> </w:t>
      </w:r>
    </w:p>
    <w:p w14:paraId="308ABC18" w14:textId="77777777" w:rsidR="00606631" w:rsidRPr="004907C6" w:rsidRDefault="00606631" w:rsidP="00606631">
      <w:pPr>
        <w:rPr>
          <w:rFonts w:ascii="Arial" w:hAnsi="Arial" w:cs="Arial"/>
          <w:sz w:val="28"/>
          <w:szCs w:val="28"/>
          <w:lang w:val="es-ES"/>
        </w:rPr>
      </w:pPr>
    </w:p>
    <w:tbl>
      <w:tblPr>
        <w:tblStyle w:val="Tablaconcuadrcula"/>
        <w:tblW w:w="10916" w:type="dxa"/>
        <w:tblInd w:w="-998" w:type="dxa"/>
        <w:tblLayout w:type="fixed"/>
        <w:tblCellMar>
          <w:left w:w="57" w:type="dxa"/>
          <w:right w:w="57" w:type="dxa"/>
        </w:tblCellMar>
        <w:tblLook w:val="04A0" w:firstRow="1" w:lastRow="0" w:firstColumn="1" w:lastColumn="0" w:noHBand="0" w:noVBand="1"/>
      </w:tblPr>
      <w:tblGrid>
        <w:gridCol w:w="1986"/>
        <w:gridCol w:w="1842"/>
        <w:gridCol w:w="1843"/>
        <w:gridCol w:w="1559"/>
        <w:gridCol w:w="1418"/>
        <w:gridCol w:w="2268"/>
      </w:tblGrid>
      <w:tr w:rsidR="00005A71" w:rsidRPr="004907C6" w14:paraId="5C30A331" w14:textId="10068741" w:rsidTr="004C6257">
        <w:trPr>
          <w:trHeight w:val="491"/>
        </w:trPr>
        <w:tc>
          <w:tcPr>
            <w:tcW w:w="1986" w:type="dxa"/>
            <w:shd w:val="clear" w:color="auto" w:fill="E7E6E6" w:themeFill="background2"/>
            <w:vAlign w:val="center"/>
          </w:tcPr>
          <w:p w14:paraId="555EC2AE" w14:textId="0F1E9731" w:rsidR="00005A71" w:rsidRPr="004907C6" w:rsidRDefault="00005A71" w:rsidP="00720A52">
            <w:pPr>
              <w:jc w:val="center"/>
              <w:rPr>
                <w:rFonts w:ascii="Arial" w:hAnsi="Arial" w:cs="Arial"/>
                <w:b/>
                <w:sz w:val="22"/>
                <w:szCs w:val="28"/>
                <w:lang w:val="es-ES"/>
              </w:rPr>
            </w:pPr>
            <w:r w:rsidRPr="004907C6">
              <w:rPr>
                <w:rFonts w:ascii="Arial" w:hAnsi="Arial" w:cs="Arial"/>
                <w:b/>
                <w:sz w:val="22"/>
                <w:szCs w:val="28"/>
                <w:lang w:val="es-ES"/>
              </w:rPr>
              <w:t>ORGANIZADOR</w:t>
            </w:r>
          </w:p>
        </w:tc>
        <w:tc>
          <w:tcPr>
            <w:tcW w:w="1842" w:type="dxa"/>
            <w:shd w:val="clear" w:color="auto" w:fill="E7E6E6" w:themeFill="background2"/>
            <w:vAlign w:val="center"/>
          </w:tcPr>
          <w:p w14:paraId="2F5F5E82" w14:textId="2F97DBC6" w:rsidR="00005A71" w:rsidRPr="004907C6" w:rsidRDefault="00A05EDC" w:rsidP="00720A52">
            <w:pPr>
              <w:jc w:val="center"/>
              <w:rPr>
                <w:rFonts w:ascii="Arial" w:hAnsi="Arial" w:cs="Arial"/>
                <w:b/>
                <w:sz w:val="22"/>
                <w:szCs w:val="28"/>
                <w:lang w:val="es-ES"/>
              </w:rPr>
            </w:pPr>
            <w:r w:rsidRPr="004907C6">
              <w:rPr>
                <w:rFonts w:ascii="Arial" w:hAnsi="Arial" w:cs="Arial"/>
                <w:b/>
                <w:sz w:val="22"/>
                <w:szCs w:val="28"/>
                <w:lang w:val="es-ES"/>
              </w:rPr>
              <w:t xml:space="preserve">NOMBRE DE LA </w:t>
            </w:r>
            <w:r w:rsidR="00005A71" w:rsidRPr="004907C6">
              <w:rPr>
                <w:rFonts w:ascii="Arial" w:hAnsi="Arial" w:cs="Arial"/>
                <w:b/>
                <w:sz w:val="22"/>
                <w:szCs w:val="28"/>
                <w:lang w:val="es-ES"/>
              </w:rPr>
              <w:t>ACTIVIDAD</w:t>
            </w:r>
          </w:p>
        </w:tc>
        <w:tc>
          <w:tcPr>
            <w:tcW w:w="1843" w:type="dxa"/>
            <w:shd w:val="clear" w:color="auto" w:fill="E7E6E6" w:themeFill="background2"/>
            <w:vAlign w:val="center"/>
          </w:tcPr>
          <w:p w14:paraId="78B97E22" w14:textId="77777777" w:rsidR="00005A71" w:rsidRPr="004907C6" w:rsidRDefault="00005A71" w:rsidP="00720A52">
            <w:pPr>
              <w:jc w:val="center"/>
              <w:rPr>
                <w:rFonts w:ascii="Arial" w:hAnsi="Arial" w:cs="Arial"/>
                <w:b/>
                <w:sz w:val="22"/>
                <w:szCs w:val="28"/>
                <w:lang w:val="es-ES"/>
              </w:rPr>
            </w:pPr>
            <w:r w:rsidRPr="004907C6">
              <w:rPr>
                <w:rFonts w:ascii="Arial" w:hAnsi="Arial" w:cs="Arial"/>
                <w:b/>
                <w:sz w:val="22"/>
                <w:szCs w:val="28"/>
                <w:lang w:val="es-ES"/>
              </w:rPr>
              <w:t>LUGAR</w:t>
            </w:r>
          </w:p>
        </w:tc>
        <w:tc>
          <w:tcPr>
            <w:tcW w:w="1559" w:type="dxa"/>
            <w:shd w:val="clear" w:color="auto" w:fill="E7E6E6" w:themeFill="background2"/>
            <w:vAlign w:val="center"/>
          </w:tcPr>
          <w:p w14:paraId="7F28E78B" w14:textId="77777777" w:rsidR="00005A71" w:rsidRPr="004907C6" w:rsidRDefault="00005A71" w:rsidP="00720A52">
            <w:pPr>
              <w:jc w:val="center"/>
              <w:rPr>
                <w:rFonts w:ascii="Arial" w:hAnsi="Arial" w:cs="Arial"/>
                <w:b/>
                <w:sz w:val="22"/>
                <w:szCs w:val="28"/>
                <w:lang w:val="es-ES"/>
              </w:rPr>
            </w:pPr>
            <w:r w:rsidRPr="004907C6">
              <w:rPr>
                <w:rFonts w:ascii="Arial" w:hAnsi="Arial" w:cs="Arial"/>
                <w:b/>
                <w:sz w:val="22"/>
                <w:szCs w:val="28"/>
                <w:lang w:val="es-ES"/>
              </w:rPr>
              <w:t>HORARIO</w:t>
            </w:r>
          </w:p>
        </w:tc>
        <w:tc>
          <w:tcPr>
            <w:tcW w:w="1418" w:type="dxa"/>
            <w:shd w:val="clear" w:color="auto" w:fill="E7E6E6" w:themeFill="background2"/>
            <w:vAlign w:val="center"/>
          </w:tcPr>
          <w:p w14:paraId="5F47AFD0" w14:textId="77777777" w:rsidR="00005A71" w:rsidRPr="004907C6" w:rsidRDefault="00005A71" w:rsidP="00720A52">
            <w:pPr>
              <w:jc w:val="center"/>
              <w:rPr>
                <w:rFonts w:ascii="Arial" w:hAnsi="Arial" w:cs="Arial"/>
                <w:b/>
                <w:sz w:val="22"/>
                <w:szCs w:val="28"/>
                <w:lang w:val="es-ES"/>
              </w:rPr>
            </w:pPr>
            <w:r w:rsidRPr="004907C6">
              <w:rPr>
                <w:rFonts w:ascii="Arial" w:hAnsi="Arial" w:cs="Arial"/>
                <w:b/>
                <w:sz w:val="22"/>
                <w:szCs w:val="28"/>
                <w:lang w:val="es-ES"/>
              </w:rPr>
              <w:t>FECHA</w:t>
            </w:r>
          </w:p>
        </w:tc>
        <w:tc>
          <w:tcPr>
            <w:tcW w:w="2268" w:type="dxa"/>
            <w:shd w:val="clear" w:color="auto" w:fill="E7E6E6" w:themeFill="background2"/>
            <w:vAlign w:val="center"/>
          </w:tcPr>
          <w:p w14:paraId="657F70C6" w14:textId="6FD70CF9" w:rsidR="00005A71" w:rsidRPr="004907C6" w:rsidRDefault="00005A71" w:rsidP="00720A52">
            <w:pPr>
              <w:jc w:val="center"/>
              <w:rPr>
                <w:rFonts w:ascii="Arial" w:hAnsi="Arial" w:cs="Arial"/>
                <w:b/>
                <w:sz w:val="22"/>
                <w:szCs w:val="28"/>
                <w:lang w:val="es-ES"/>
              </w:rPr>
            </w:pPr>
            <w:r w:rsidRPr="004907C6">
              <w:rPr>
                <w:rFonts w:ascii="Arial" w:hAnsi="Arial" w:cs="Arial"/>
                <w:b/>
                <w:sz w:val="22"/>
                <w:szCs w:val="28"/>
                <w:lang w:val="es-ES"/>
              </w:rPr>
              <w:t>Link de donde se difundió el evento</w:t>
            </w:r>
          </w:p>
        </w:tc>
      </w:tr>
      <w:tr w:rsidR="00005A71" w14:paraId="2594B08C" w14:textId="6516438E" w:rsidTr="004C6257">
        <w:trPr>
          <w:trHeight w:val="383"/>
        </w:trPr>
        <w:tc>
          <w:tcPr>
            <w:tcW w:w="1986" w:type="dxa"/>
          </w:tcPr>
          <w:p w14:paraId="50F16677" w14:textId="008897AB" w:rsidR="002E3CE3" w:rsidRPr="004907C6" w:rsidRDefault="00C369DC" w:rsidP="00606631">
            <w:pPr>
              <w:rPr>
                <w:rFonts w:ascii="Arial" w:hAnsi="Arial" w:cs="Arial"/>
                <w:sz w:val="22"/>
                <w:szCs w:val="28"/>
                <w:lang w:val="es-ES"/>
              </w:rPr>
            </w:pPr>
            <w:r w:rsidRPr="004907C6">
              <w:rPr>
                <w:rFonts w:ascii="Arial" w:hAnsi="Arial" w:cs="Arial"/>
                <w:sz w:val="22"/>
                <w:szCs w:val="28"/>
                <w:lang w:val="es-ES"/>
              </w:rPr>
              <w:t>Dirección de Vinculación</w:t>
            </w:r>
            <w:r w:rsidR="002E3CE3" w:rsidRPr="004907C6">
              <w:rPr>
                <w:rFonts w:ascii="Arial" w:hAnsi="Arial" w:cs="Arial"/>
                <w:sz w:val="22"/>
                <w:szCs w:val="28"/>
                <w:lang w:val="es-ES"/>
              </w:rPr>
              <w:t xml:space="preserve"> </w:t>
            </w:r>
          </w:p>
        </w:tc>
        <w:tc>
          <w:tcPr>
            <w:tcW w:w="1842" w:type="dxa"/>
          </w:tcPr>
          <w:p w14:paraId="57F4D100" w14:textId="4C4A28EB" w:rsidR="00005A71" w:rsidRPr="004907C6" w:rsidRDefault="00C369DC" w:rsidP="00C369DC">
            <w:pPr>
              <w:rPr>
                <w:rFonts w:ascii="Arial" w:hAnsi="Arial" w:cs="Arial"/>
                <w:sz w:val="22"/>
                <w:szCs w:val="28"/>
                <w:lang w:val="es-ES"/>
              </w:rPr>
            </w:pPr>
            <w:r w:rsidRPr="004907C6">
              <w:rPr>
                <w:rFonts w:ascii="Arial" w:hAnsi="Arial" w:cs="Arial"/>
                <w:sz w:val="22"/>
                <w:szCs w:val="28"/>
                <w:lang w:val="es-ES"/>
              </w:rPr>
              <w:t>Firma de Convenios</w:t>
            </w:r>
          </w:p>
        </w:tc>
        <w:tc>
          <w:tcPr>
            <w:tcW w:w="1843" w:type="dxa"/>
          </w:tcPr>
          <w:p w14:paraId="6602CACF" w14:textId="5E3320E9" w:rsidR="00005A71" w:rsidRPr="004907C6" w:rsidRDefault="00C369DC" w:rsidP="00C369DC">
            <w:pPr>
              <w:rPr>
                <w:rFonts w:ascii="Arial" w:hAnsi="Arial" w:cs="Arial"/>
                <w:sz w:val="22"/>
                <w:szCs w:val="28"/>
                <w:lang w:val="es-ES"/>
              </w:rPr>
            </w:pPr>
            <w:r w:rsidRPr="004907C6">
              <w:rPr>
                <w:rFonts w:ascii="Arial" w:hAnsi="Arial" w:cs="Arial"/>
                <w:sz w:val="22"/>
                <w:szCs w:val="28"/>
                <w:lang w:val="es-ES"/>
              </w:rPr>
              <w:t xml:space="preserve">Sala de Juntas de Rectoría </w:t>
            </w:r>
          </w:p>
        </w:tc>
        <w:tc>
          <w:tcPr>
            <w:tcW w:w="1559" w:type="dxa"/>
          </w:tcPr>
          <w:p w14:paraId="142B50ED" w14:textId="03B197F5" w:rsidR="00005A71" w:rsidRPr="004907C6" w:rsidRDefault="00C369DC" w:rsidP="00C369DC">
            <w:pPr>
              <w:jc w:val="center"/>
              <w:rPr>
                <w:rFonts w:ascii="Arial" w:hAnsi="Arial" w:cs="Arial"/>
                <w:sz w:val="22"/>
                <w:szCs w:val="28"/>
                <w:lang w:val="es-ES"/>
              </w:rPr>
            </w:pPr>
            <w:r w:rsidRPr="004907C6">
              <w:rPr>
                <w:rFonts w:ascii="Arial" w:hAnsi="Arial" w:cs="Arial"/>
                <w:sz w:val="22"/>
                <w:szCs w:val="28"/>
                <w:lang w:val="es-ES"/>
              </w:rPr>
              <w:t>13</w:t>
            </w:r>
            <w:r w:rsidR="00005A71" w:rsidRPr="004907C6">
              <w:rPr>
                <w:rFonts w:ascii="Arial" w:hAnsi="Arial" w:cs="Arial"/>
                <w:sz w:val="22"/>
                <w:szCs w:val="28"/>
                <w:lang w:val="es-ES"/>
              </w:rPr>
              <w:t>:00</w:t>
            </w:r>
            <w:r w:rsidRPr="004907C6">
              <w:rPr>
                <w:rFonts w:ascii="Arial" w:hAnsi="Arial" w:cs="Arial"/>
                <w:sz w:val="22"/>
                <w:szCs w:val="28"/>
                <w:lang w:val="es-ES"/>
              </w:rPr>
              <w:t xml:space="preserve"> </w:t>
            </w:r>
            <w:proofErr w:type="spellStart"/>
            <w:r w:rsidRPr="004907C6">
              <w:rPr>
                <w:rFonts w:ascii="Arial" w:hAnsi="Arial" w:cs="Arial"/>
                <w:sz w:val="22"/>
                <w:szCs w:val="28"/>
                <w:lang w:val="es-ES"/>
              </w:rPr>
              <w:t>hrs</w:t>
            </w:r>
            <w:proofErr w:type="spellEnd"/>
          </w:p>
        </w:tc>
        <w:tc>
          <w:tcPr>
            <w:tcW w:w="1418" w:type="dxa"/>
          </w:tcPr>
          <w:p w14:paraId="5CCC52E3" w14:textId="7B75CF5D" w:rsidR="00005A71" w:rsidRPr="004907C6" w:rsidRDefault="004907C6" w:rsidP="00C369DC">
            <w:pPr>
              <w:rPr>
                <w:rFonts w:ascii="Arial" w:hAnsi="Arial" w:cs="Arial"/>
                <w:sz w:val="22"/>
                <w:szCs w:val="28"/>
                <w:lang w:val="es-ES"/>
              </w:rPr>
            </w:pPr>
            <w:r w:rsidRPr="004907C6">
              <w:rPr>
                <w:rFonts w:ascii="Arial" w:hAnsi="Arial" w:cs="Arial"/>
                <w:sz w:val="22"/>
                <w:szCs w:val="28"/>
                <w:lang w:val="es-ES"/>
              </w:rPr>
              <w:t>02 de marzo</w:t>
            </w:r>
            <w:r w:rsidR="00C369DC" w:rsidRPr="004907C6">
              <w:rPr>
                <w:rFonts w:ascii="Arial" w:hAnsi="Arial" w:cs="Arial"/>
                <w:sz w:val="22"/>
                <w:szCs w:val="28"/>
                <w:lang w:val="es-ES"/>
              </w:rPr>
              <w:t xml:space="preserve"> de 2022</w:t>
            </w:r>
          </w:p>
        </w:tc>
        <w:tc>
          <w:tcPr>
            <w:tcW w:w="2268" w:type="dxa"/>
          </w:tcPr>
          <w:p w14:paraId="222A8072" w14:textId="3DE8891A" w:rsidR="00433B7E" w:rsidRPr="002E3CE3" w:rsidRDefault="00C369DC" w:rsidP="00606631">
            <w:pPr>
              <w:rPr>
                <w:rFonts w:ascii="Arial" w:hAnsi="Arial" w:cs="Arial"/>
                <w:sz w:val="22"/>
                <w:szCs w:val="28"/>
                <w:lang w:val="es-ES"/>
              </w:rPr>
            </w:pPr>
            <w:r w:rsidRPr="004907C6">
              <w:rPr>
                <w:rFonts w:ascii="Arial" w:hAnsi="Arial" w:cs="Arial"/>
                <w:sz w:val="22"/>
                <w:szCs w:val="28"/>
                <w:lang w:val="es-ES"/>
              </w:rPr>
              <w:t>N/A</w:t>
            </w:r>
          </w:p>
        </w:tc>
      </w:tr>
    </w:tbl>
    <w:p w14:paraId="5445BBC8" w14:textId="77777777" w:rsidR="00606631" w:rsidRPr="00606631" w:rsidRDefault="00606631" w:rsidP="00606631">
      <w:pPr>
        <w:rPr>
          <w:rFonts w:ascii="Arial" w:hAnsi="Arial" w:cs="Arial"/>
          <w:sz w:val="28"/>
          <w:szCs w:val="28"/>
          <w:lang w:val="es-ES"/>
        </w:rPr>
      </w:pPr>
    </w:p>
    <w:tbl>
      <w:tblPr>
        <w:tblStyle w:val="Tablaconcuadrcula"/>
        <w:tblW w:w="10916" w:type="dxa"/>
        <w:tblInd w:w="-998" w:type="dxa"/>
        <w:tblLook w:val="04A0" w:firstRow="1" w:lastRow="0" w:firstColumn="1" w:lastColumn="0" w:noHBand="0" w:noVBand="1"/>
      </w:tblPr>
      <w:tblGrid>
        <w:gridCol w:w="3687"/>
        <w:gridCol w:w="7229"/>
      </w:tblGrid>
      <w:tr w:rsidR="00281AAE" w14:paraId="7845A2F7" w14:textId="77777777" w:rsidTr="00720A52">
        <w:tc>
          <w:tcPr>
            <w:tcW w:w="3687" w:type="dxa"/>
            <w:shd w:val="clear" w:color="auto" w:fill="E7E6E6" w:themeFill="background2"/>
            <w:vAlign w:val="center"/>
          </w:tcPr>
          <w:p w14:paraId="1241C818" w14:textId="086D91F1" w:rsidR="00281AAE" w:rsidRPr="002E3CE3" w:rsidRDefault="004E0C55" w:rsidP="00720A52">
            <w:pPr>
              <w:jc w:val="both"/>
              <w:rPr>
                <w:rFonts w:ascii="Arial" w:hAnsi="Arial" w:cs="Arial"/>
                <w:lang w:val="es-ES"/>
              </w:rPr>
            </w:pPr>
            <w:r>
              <w:rPr>
                <w:rFonts w:ascii="Arial" w:hAnsi="Arial" w:cs="Arial"/>
                <w:lang w:val="es-ES"/>
              </w:rPr>
              <w:t xml:space="preserve">Monto aproximado de inversión </w:t>
            </w:r>
            <w:r w:rsidR="00720A52">
              <w:rPr>
                <w:rFonts w:ascii="Arial" w:hAnsi="Arial" w:cs="Arial"/>
                <w:lang w:val="es-ES"/>
              </w:rPr>
              <w:t>del evento</w:t>
            </w:r>
            <w:r w:rsidR="00234F40">
              <w:rPr>
                <w:rFonts w:ascii="Arial" w:hAnsi="Arial" w:cs="Arial"/>
                <w:lang w:val="es-ES"/>
              </w:rPr>
              <w:t>:</w:t>
            </w:r>
          </w:p>
        </w:tc>
        <w:tc>
          <w:tcPr>
            <w:tcW w:w="7229" w:type="dxa"/>
            <w:vAlign w:val="center"/>
          </w:tcPr>
          <w:p w14:paraId="00A5EB6F" w14:textId="5EE97B99" w:rsidR="00A05EDC" w:rsidRPr="002E3CE3" w:rsidRDefault="00C369DC" w:rsidP="00720A52">
            <w:pPr>
              <w:rPr>
                <w:rFonts w:ascii="Arial" w:hAnsi="Arial" w:cs="Arial"/>
                <w:lang w:val="es-ES"/>
              </w:rPr>
            </w:pPr>
            <w:r>
              <w:rPr>
                <w:rFonts w:ascii="Arial" w:hAnsi="Arial" w:cs="Arial"/>
                <w:lang w:val="es-ES"/>
              </w:rPr>
              <w:t>N/A</w:t>
            </w:r>
            <w:r w:rsidR="00234F40">
              <w:rPr>
                <w:rFonts w:ascii="Arial" w:hAnsi="Arial" w:cs="Arial"/>
                <w:lang w:val="es-ES"/>
              </w:rPr>
              <w:t xml:space="preserve"> </w:t>
            </w:r>
          </w:p>
        </w:tc>
      </w:tr>
      <w:tr w:rsidR="00281AAE" w14:paraId="3689076E" w14:textId="77777777" w:rsidTr="00720A52">
        <w:trPr>
          <w:trHeight w:val="1598"/>
        </w:trPr>
        <w:tc>
          <w:tcPr>
            <w:tcW w:w="3687" w:type="dxa"/>
            <w:shd w:val="clear" w:color="auto" w:fill="E7E6E6" w:themeFill="background2"/>
            <w:vAlign w:val="center"/>
          </w:tcPr>
          <w:p w14:paraId="2289CCED" w14:textId="5B6A8BA8" w:rsidR="00281AAE" w:rsidRPr="002E3CE3" w:rsidRDefault="00A05EDC" w:rsidP="00720A52">
            <w:pPr>
              <w:jc w:val="both"/>
              <w:rPr>
                <w:rFonts w:ascii="Arial" w:hAnsi="Arial" w:cs="Arial"/>
                <w:lang w:val="es-ES"/>
              </w:rPr>
            </w:pPr>
            <w:r w:rsidRPr="002E3CE3">
              <w:rPr>
                <w:rFonts w:ascii="Arial" w:hAnsi="Arial" w:cs="Arial"/>
                <w:lang w:val="es-ES"/>
              </w:rPr>
              <w:t>Invitados Especiales:</w:t>
            </w:r>
          </w:p>
        </w:tc>
        <w:tc>
          <w:tcPr>
            <w:tcW w:w="7229" w:type="dxa"/>
          </w:tcPr>
          <w:p w14:paraId="37FEF77B" w14:textId="0B1257AC" w:rsidR="00C231B1" w:rsidRPr="004907C6" w:rsidRDefault="00C369DC" w:rsidP="00C369DC">
            <w:pPr>
              <w:jc w:val="both"/>
              <w:rPr>
                <w:rFonts w:ascii="Arial" w:hAnsi="Arial" w:cs="Arial"/>
                <w:b/>
                <w:lang w:val="es-ES"/>
              </w:rPr>
            </w:pPr>
            <w:r w:rsidRPr="004907C6">
              <w:rPr>
                <w:rFonts w:ascii="Arial" w:hAnsi="Arial" w:cs="Arial"/>
                <w:b/>
                <w:lang w:val="es-ES"/>
              </w:rPr>
              <w:t>Por la UJAT:</w:t>
            </w:r>
          </w:p>
          <w:p w14:paraId="59BA05F9" w14:textId="77777777" w:rsidR="004907C6" w:rsidRPr="004907C6" w:rsidRDefault="004907C6" w:rsidP="00C369DC">
            <w:pPr>
              <w:jc w:val="both"/>
              <w:rPr>
                <w:rFonts w:ascii="Arial" w:hAnsi="Arial" w:cs="Arial"/>
                <w:b/>
                <w:lang w:val="es-ES"/>
              </w:rPr>
            </w:pPr>
          </w:p>
          <w:p w14:paraId="740DBAA8" w14:textId="77777777" w:rsidR="00C369DC" w:rsidRPr="004907C6" w:rsidRDefault="00C369DC" w:rsidP="004907C6">
            <w:pPr>
              <w:pStyle w:val="Sinespaciado"/>
              <w:rPr>
                <w:rFonts w:ascii="Arial" w:hAnsi="Arial" w:cs="Arial"/>
                <w:lang w:val="es-ES"/>
              </w:rPr>
            </w:pPr>
            <w:r w:rsidRPr="004907C6">
              <w:rPr>
                <w:rFonts w:ascii="Arial" w:hAnsi="Arial" w:cs="Arial"/>
                <w:lang w:val="es-ES"/>
              </w:rPr>
              <w:t>Lic. Guillermo Narváez Osorio</w:t>
            </w:r>
          </w:p>
          <w:p w14:paraId="53D38121" w14:textId="6596454F" w:rsidR="00C369DC" w:rsidRPr="004907C6" w:rsidRDefault="00C369DC" w:rsidP="004907C6">
            <w:pPr>
              <w:pStyle w:val="Sinespaciado"/>
              <w:rPr>
                <w:rFonts w:ascii="Arial" w:hAnsi="Arial" w:cs="Arial"/>
                <w:lang w:val="es-ES"/>
              </w:rPr>
            </w:pPr>
            <w:r w:rsidRPr="004907C6">
              <w:rPr>
                <w:rFonts w:ascii="Arial" w:hAnsi="Arial" w:cs="Arial"/>
                <w:lang w:val="es-ES"/>
              </w:rPr>
              <w:t>Rector de la Universidad Juárez Autónoma de Tabasco</w:t>
            </w:r>
          </w:p>
          <w:p w14:paraId="50EDCF19" w14:textId="77777777" w:rsidR="004907C6" w:rsidRPr="004907C6" w:rsidRDefault="004907C6" w:rsidP="004907C6">
            <w:pPr>
              <w:pStyle w:val="Sinespaciado"/>
              <w:rPr>
                <w:rFonts w:ascii="Arial" w:hAnsi="Arial" w:cs="Arial"/>
                <w:lang w:val="es-ES"/>
              </w:rPr>
            </w:pPr>
          </w:p>
          <w:p w14:paraId="4B68FD27" w14:textId="046C8FC1" w:rsidR="00C369DC" w:rsidRPr="004907C6" w:rsidRDefault="00C369DC" w:rsidP="004907C6">
            <w:pPr>
              <w:pStyle w:val="Sinespaciado"/>
              <w:rPr>
                <w:rFonts w:ascii="Arial" w:hAnsi="Arial" w:cs="Arial"/>
                <w:lang w:val="es-ES"/>
              </w:rPr>
            </w:pPr>
            <w:r w:rsidRPr="004907C6">
              <w:rPr>
                <w:rFonts w:ascii="Arial" w:hAnsi="Arial" w:cs="Arial"/>
                <w:lang w:val="es-ES"/>
              </w:rPr>
              <w:t>Dr. Wilfrido Miguel Contreras Sánchez</w:t>
            </w:r>
          </w:p>
          <w:p w14:paraId="15C4A859" w14:textId="4E2EE565" w:rsidR="00C369DC" w:rsidRPr="004907C6" w:rsidRDefault="00C369DC" w:rsidP="004907C6">
            <w:pPr>
              <w:pStyle w:val="Sinespaciado"/>
              <w:rPr>
                <w:rFonts w:ascii="Arial" w:hAnsi="Arial" w:cs="Arial"/>
                <w:lang w:val="es-ES"/>
              </w:rPr>
            </w:pPr>
            <w:r w:rsidRPr="004907C6">
              <w:rPr>
                <w:rFonts w:ascii="Arial" w:hAnsi="Arial" w:cs="Arial"/>
                <w:lang w:val="es-ES"/>
              </w:rPr>
              <w:t>Secretario de Investigación, Posgrado y Vinculación</w:t>
            </w:r>
          </w:p>
          <w:p w14:paraId="7823426F" w14:textId="77777777" w:rsidR="004907C6" w:rsidRPr="004907C6" w:rsidRDefault="004907C6" w:rsidP="004907C6">
            <w:pPr>
              <w:pStyle w:val="Sinespaciado"/>
              <w:rPr>
                <w:rFonts w:ascii="Arial" w:hAnsi="Arial" w:cs="Arial"/>
                <w:lang w:val="es-ES"/>
              </w:rPr>
            </w:pPr>
          </w:p>
          <w:p w14:paraId="71165BFB" w14:textId="77777777" w:rsidR="00C369DC" w:rsidRPr="004907C6" w:rsidRDefault="00C369DC" w:rsidP="004907C6">
            <w:pPr>
              <w:pStyle w:val="Sinespaciado"/>
              <w:rPr>
                <w:rFonts w:ascii="Arial" w:hAnsi="Arial" w:cs="Arial"/>
                <w:lang w:val="es-ES"/>
              </w:rPr>
            </w:pPr>
            <w:r w:rsidRPr="004907C6">
              <w:rPr>
                <w:rFonts w:ascii="Arial" w:hAnsi="Arial" w:cs="Arial"/>
                <w:lang w:val="es-ES"/>
              </w:rPr>
              <w:t>Dra. Dora María Frías Márquez</w:t>
            </w:r>
          </w:p>
          <w:p w14:paraId="01D396BC" w14:textId="7BB887FE" w:rsidR="00C369DC" w:rsidRPr="004907C6" w:rsidRDefault="00C369DC" w:rsidP="004907C6">
            <w:pPr>
              <w:pStyle w:val="Sinespaciado"/>
              <w:rPr>
                <w:rFonts w:ascii="Arial" w:hAnsi="Arial" w:cs="Arial"/>
                <w:lang w:val="es-ES"/>
              </w:rPr>
            </w:pPr>
            <w:r w:rsidRPr="004907C6">
              <w:rPr>
                <w:rFonts w:ascii="Arial" w:hAnsi="Arial" w:cs="Arial"/>
                <w:lang w:val="es-ES"/>
              </w:rPr>
              <w:t>Secretaria de Servicios Académicos</w:t>
            </w:r>
          </w:p>
          <w:p w14:paraId="71461C39" w14:textId="77777777" w:rsidR="004907C6" w:rsidRPr="004907C6" w:rsidRDefault="004907C6" w:rsidP="004907C6">
            <w:pPr>
              <w:pStyle w:val="Sinespaciado"/>
              <w:rPr>
                <w:rFonts w:ascii="Arial" w:hAnsi="Arial" w:cs="Arial"/>
                <w:lang w:val="es-ES"/>
              </w:rPr>
            </w:pPr>
          </w:p>
          <w:p w14:paraId="76F20210" w14:textId="77777777" w:rsidR="004907C6" w:rsidRPr="004907C6" w:rsidRDefault="004907C6" w:rsidP="004907C6">
            <w:pPr>
              <w:jc w:val="both"/>
              <w:rPr>
                <w:rFonts w:ascii="Arial" w:hAnsi="Arial" w:cs="Arial"/>
                <w:bCs/>
              </w:rPr>
            </w:pPr>
            <w:r w:rsidRPr="004907C6">
              <w:rPr>
                <w:rFonts w:ascii="Arial" w:hAnsi="Arial" w:cs="Arial"/>
                <w:bCs/>
                <w:lang w:val="es-ES"/>
              </w:rPr>
              <w:t>Dr. Luis Manuel Hernández Govea</w:t>
            </w:r>
          </w:p>
          <w:p w14:paraId="3D46202A" w14:textId="77777777" w:rsidR="004907C6" w:rsidRPr="004907C6" w:rsidRDefault="004907C6" w:rsidP="004907C6">
            <w:pPr>
              <w:jc w:val="both"/>
              <w:rPr>
                <w:rFonts w:ascii="Arial" w:hAnsi="Arial" w:cs="Arial"/>
                <w:bCs/>
                <w:iCs/>
                <w:lang w:val="es-ES"/>
              </w:rPr>
            </w:pPr>
            <w:r w:rsidRPr="004907C6">
              <w:rPr>
                <w:rFonts w:ascii="Arial" w:hAnsi="Arial" w:cs="Arial"/>
                <w:bCs/>
                <w:iCs/>
                <w:lang w:val="es-ES"/>
              </w:rPr>
              <w:t>Director de la División Académica de Ciencias Económico Administrativas</w:t>
            </w:r>
          </w:p>
          <w:p w14:paraId="537A0CA3" w14:textId="77777777" w:rsidR="004907C6" w:rsidRPr="004907C6" w:rsidRDefault="004907C6" w:rsidP="004907C6">
            <w:pPr>
              <w:pStyle w:val="Sinespaciado"/>
              <w:rPr>
                <w:lang w:val="es-ES"/>
              </w:rPr>
            </w:pPr>
          </w:p>
          <w:p w14:paraId="4B6DB5FE" w14:textId="0C43ACF3" w:rsidR="004907C6" w:rsidRPr="004907C6" w:rsidRDefault="004907C6" w:rsidP="004907C6">
            <w:pPr>
              <w:rPr>
                <w:rFonts w:ascii="Arial" w:hAnsi="Arial" w:cs="Arial"/>
                <w:bCs/>
                <w:i/>
                <w:iCs/>
                <w:lang w:val="pt-BR"/>
              </w:rPr>
            </w:pPr>
            <w:r w:rsidRPr="004907C6">
              <w:rPr>
                <w:rFonts w:ascii="Arial" w:hAnsi="Arial" w:cs="Arial"/>
                <w:bCs/>
                <w:lang w:val="pt-BR"/>
              </w:rPr>
              <w:t xml:space="preserve">Dr. Rodolfo Campos </w:t>
            </w:r>
            <w:proofErr w:type="spellStart"/>
            <w:r w:rsidRPr="004907C6">
              <w:rPr>
                <w:rFonts w:ascii="Arial" w:hAnsi="Arial" w:cs="Arial"/>
                <w:bCs/>
                <w:lang w:val="pt-BR"/>
              </w:rPr>
              <w:t>Montejo</w:t>
            </w:r>
            <w:proofErr w:type="spellEnd"/>
            <w:r w:rsidRPr="004907C6">
              <w:rPr>
                <w:rFonts w:ascii="Arial" w:hAnsi="Arial" w:cs="Arial"/>
                <w:bCs/>
                <w:lang w:val="pt-BR"/>
              </w:rPr>
              <w:br/>
            </w:r>
            <w:proofErr w:type="spellStart"/>
            <w:r w:rsidRPr="004907C6">
              <w:rPr>
                <w:rFonts w:ascii="Arial" w:hAnsi="Arial" w:cs="Arial"/>
                <w:bCs/>
                <w:iCs/>
                <w:lang w:val="pt-BR"/>
              </w:rPr>
              <w:t>Abogado</w:t>
            </w:r>
            <w:proofErr w:type="spellEnd"/>
            <w:r w:rsidRPr="004907C6">
              <w:rPr>
                <w:rFonts w:ascii="Arial" w:hAnsi="Arial" w:cs="Arial"/>
                <w:bCs/>
                <w:iCs/>
                <w:lang w:val="pt-BR"/>
              </w:rPr>
              <w:t xml:space="preserve"> General</w:t>
            </w:r>
          </w:p>
          <w:p w14:paraId="04797154" w14:textId="464CCAF1" w:rsidR="004907C6" w:rsidRPr="004907C6" w:rsidRDefault="004907C6" w:rsidP="004907C6">
            <w:pPr>
              <w:jc w:val="both"/>
              <w:rPr>
                <w:rFonts w:ascii="Arial" w:hAnsi="Arial" w:cs="Arial"/>
                <w:lang w:val="es-ES"/>
              </w:rPr>
            </w:pPr>
          </w:p>
          <w:p w14:paraId="19F6B09E" w14:textId="77777777" w:rsidR="004907C6" w:rsidRPr="004907C6" w:rsidRDefault="004907C6" w:rsidP="004907C6">
            <w:pPr>
              <w:pStyle w:val="Sinespaciado"/>
              <w:rPr>
                <w:rFonts w:ascii="Arial" w:hAnsi="Arial" w:cs="Arial"/>
                <w:lang w:val="es-ES"/>
              </w:rPr>
            </w:pPr>
            <w:r w:rsidRPr="004907C6">
              <w:rPr>
                <w:rFonts w:ascii="Arial" w:hAnsi="Arial" w:cs="Arial"/>
                <w:lang w:val="es-ES"/>
              </w:rPr>
              <w:t>M.D. Carolina Guzmán Juárez</w:t>
            </w:r>
          </w:p>
          <w:p w14:paraId="27E26927" w14:textId="77777777" w:rsidR="004907C6" w:rsidRPr="004907C6" w:rsidRDefault="004907C6" w:rsidP="004907C6">
            <w:pPr>
              <w:pStyle w:val="Sinespaciado"/>
              <w:rPr>
                <w:rFonts w:ascii="Arial" w:hAnsi="Arial" w:cs="Arial"/>
                <w:lang w:val="es-ES"/>
              </w:rPr>
            </w:pPr>
            <w:r w:rsidRPr="004907C6">
              <w:rPr>
                <w:rFonts w:ascii="Arial" w:hAnsi="Arial" w:cs="Arial"/>
                <w:lang w:val="es-ES"/>
              </w:rPr>
              <w:t>Directora de Vinculación</w:t>
            </w:r>
          </w:p>
          <w:p w14:paraId="0C483279" w14:textId="77777777" w:rsidR="00C369DC" w:rsidRPr="004907C6" w:rsidRDefault="00C369DC" w:rsidP="00C369DC">
            <w:pPr>
              <w:jc w:val="both"/>
              <w:rPr>
                <w:rFonts w:ascii="Arial" w:hAnsi="Arial" w:cs="Arial"/>
                <w:lang w:val="es-ES"/>
              </w:rPr>
            </w:pPr>
          </w:p>
          <w:p w14:paraId="504144A9" w14:textId="7740F1F6" w:rsidR="00C369DC" w:rsidRPr="004907C6" w:rsidRDefault="004907C6" w:rsidP="00C369DC">
            <w:pPr>
              <w:jc w:val="both"/>
              <w:rPr>
                <w:rFonts w:ascii="Arial" w:hAnsi="Arial" w:cs="Arial"/>
                <w:b/>
                <w:lang w:val="es-ES"/>
              </w:rPr>
            </w:pPr>
            <w:r w:rsidRPr="004907C6">
              <w:rPr>
                <w:rFonts w:ascii="Arial" w:hAnsi="Arial" w:cs="Arial"/>
                <w:b/>
                <w:lang w:val="es-ES"/>
              </w:rPr>
              <w:t xml:space="preserve">Por Consorcio </w:t>
            </w:r>
            <w:proofErr w:type="spellStart"/>
            <w:r w:rsidRPr="004907C6">
              <w:rPr>
                <w:rFonts w:ascii="Arial" w:hAnsi="Arial" w:cs="Arial"/>
                <w:b/>
                <w:lang w:val="es-ES"/>
              </w:rPr>
              <w:t>Lemon</w:t>
            </w:r>
            <w:proofErr w:type="spellEnd"/>
            <w:r w:rsidR="00C369DC" w:rsidRPr="004907C6">
              <w:rPr>
                <w:rFonts w:ascii="Arial" w:hAnsi="Arial" w:cs="Arial"/>
                <w:b/>
                <w:lang w:val="es-ES"/>
              </w:rPr>
              <w:t>:</w:t>
            </w:r>
          </w:p>
          <w:p w14:paraId="118F6CE5" w14:textId="77777777" w:rsidR="004907C6" w:rsidRPr="004907C6" w:rsidRDefault="004907C6" w:rsidP="00C369DC">
            <w:pPr>
              <w:jc w:val="both"/>
              <w:rPr>
                <w:rFonts w:ascii="Arial" w:hAnsi="Arial" w:cs="Arial"/>
                <w:b/>
                <w:lang w:val="es-ES"/>
              </w:rPr>
            </w:pPr>
          </w:p>
          <w:p w14:paraId="6B997112" w14:textId="77777777" w:rsidR="004907C6" w:rsidRPr="004907C6" w:rsidRDefault="004907C6" w:rsidP="004907C6">
            <w:pPr>
              <w:pStyle w:val="Sinespaciado"/>
              <w:rPr>
                <w:rFonts w:ascii="Arial" w:hAnsi="Arial" w:cs="Arial"/>
                <w:lang w:val="es-ES_tradnl"/>
              </w:rPr>
            </w:pPr>
            <w:r w:rsidRPr="004907C6">
              <w:rPr>
                <w:rFonts w:ascii="Arial" w:hAnsi="Arial" w:cs="Arial"/>
                <w:lang w:val="es-ES_tradnl"/>
              </w:rPr>
              <w:t xml:space="preserve">Lic. Flavio </w:t>
            </w:r>
            <w:proofErr w:type="spellStart"/>
            <w:r w:rsidRPr="004907C6">
              <w:rPr>
                <w:rFonts w:ascii="Arial" w:hAnsi="Arial" w:cs="Arial"/>
                <w:lang w:val="es-ES_tradnl"/>
              </w:rPr>
              <w:t>Arratia</w:t>
            </w:r>
            <w:proofErr w:type="spellEnd"/>
            <w:r w:rsidRPr="004907C6">
              <w:rPr>
                <w:rFonts w:ascii="Arial" w:hAnsi="Arial" w:cs="Arial"/>
                <w:lang w:val="es-ES_tradnl"/>
              </w:rPr>
              <w:t xml:space="preserve"> Espinosa de los Monteros </w:t>
            </w:r>
          </w:p>
          <w:p w14:paraId="2DC649A8" w14:textId="4EC16866" w:rsidR="00C369DC" w:rsidRPr="004907C6" w:rsidRDefault="004907C6" w:rsidP="004907C6">
            <w:pPr>
              <w:pStyle w:val="Sinespaciado"/>
              <w:rPr>
                <w:rFonts w:ascii="Arial" w:hAnsi="Arial" w:cs="Arial"/>
                <w:lang w:val="es-ES"/>
              </w:rPr>
            </w:pPr>
            <w:r w:rsidRPr="004907C6">
              <w:rPr>
                <w:rFonts w:ascii="Arial" w:hAnsi="Arial" w:cs="Arial"/>
                <w:lang w:val="es-ES_tradnl"/>
              </w:rPr>
              <w:t xml:space="preserve">Director General de Consorcio </w:t>
            </w:r>
            <w:proofErr w:type="spellStart"/>
            <w:r w:rsidRPr="004907C6">
              <w:rPr>
                <w:rFonts w:ascii="Arial" w:hAnsi="Arial" w:cs="Arial"/>
                <w:lang w:val="es-ES_tradnl"/>
              </w:rPr>
              <w:t>Lemon</w:t>
            </w:r>
            <w:proofErr w:type="spellEnd"/>
            <w:r w:rsidRPr="004907C6">
              <w:rPr>
                <w:rFonts w:ascii="Arial" w:hAnsi="Arial" w:cs="Arial"/>
                <w:lang w:val="es-ES"/>
              </w:rPr>
              <w:t xml:space="preserve"> </w:t>
            </w:r>
            <w:r w:rsidR="00C369DC" w:rsidRPr="004907C6">
              <w:rPr>
                <w:rFonts w:ascii="Arial" w:hAnsi="Arial" w:cs="Arial"/>
                <w:lang w:val="es-ES"/>
              </w:rPr>
              <w:t>Rector de la Universidad Tecnológica de Tabasco</w:t>
            </w:r>
          </w:p>
          <w:p w14:paraId="6CCEFED2" w14:textId="77777777" w:rsidR="004907C6" w:rsidRPr="004907C6" w:rsidRDefault="004907C6" w:rsidP="004907C6">
            <w:pPr>
              <w:pStyle w:val="Sinespaciado"/>
              <w:rPr>
                <w:lang w:val="es-ES"/>
              </w:rPr>
            </w:pPr>
          </w:p>
          <w:p w14:paraId="0A25E6DA" w14:textId="77777777" w:rsidR="004907C6" w:rsidRPr="004907C6" w:rsidRDefault="004907C6" w:rsidP="004907C6">
            <w:pPr>
              <w:pStyle w:val="Sinespaciado"/>
              <w:rPr>
                <w:rFonts w:ascii="Arial" w:hAnsi="Arial" w:cs="Arial"/>
              </w:rPr>
            </w:pPr>
            <w:r w:rsidRPr="004907C6">
              <w:rPr>
                <w:rFonts w:ascii="Arial" w:hAnsi="Arial" w:cs="Arial"/>
              </w:rPr>
              <w:t>Lic. José Guadalupe Acosta Reyes</w:t>
            </w:r>
          </w:p>
          <w:p w14:paraId="6B15E879" w14:textId="77777777" w:rsidR="004907C6" w:rsidRPr="004907C6" w:rsidRDefault="004907C6" w:rsidP="004907C6">
            <w:pPr>
              <w:pStyle w:val="Sinespaciado"/>
              <w:rPr>
                <w:rFonts w:ascii="Arial" w:hAnsi="Arial" w:cs="Arial"/>
              </w:rPr>
            </w:pPr>
            <w:r w:rsidRPr="004907C6">
              <w:rPr>
                <w:rFonts w:ascii="Arial" w:hAnsi="Arial" w:cs="Arial"/>
              </w:rPr>
              <w:t>Director de Administración</w:t>
            </w:r>
          </w:p>
          <w:p w14:paraId="42845B66" w14:textId="77777777" w:rsidR="004907C6" w:rsidRPr="004907C6" w:rsidRDefault="004907C6" w:rsidP="004907C6">
            <w:pPr>
              <w:pStyle w:val="Sinespaciado"/>
              <w:rPr>
                <w:rFonts w:ascii="Arial" w:hAnsi="Arial" w:cs="Arial"/>
              </w:rPr>
            </w:pPr>
          </w:p>
          <w:p w14:paraId="6AB33231" w14:textId="77777777" w:rsidR="004907C6" w:rsidRPr="004907C6" w:rsidRDefault="004907C6" w:rsidP="004907C6">
            <w:pPr>
              <w:pStyle w:val="Sinespaciado"/>
              <w:rPr>
                <w:rFonts w:ascii="Arial" w:hAnsi="Arial" w:cs="Arial"/>
              </w:rPr>
            </w:pPr>
            <w:r w:rsidRPr="004907C6">
              <w:rPr>
                <w:rFonts w:ascii="Arial" w:hAnsi="Arial" w:cs="Arial"/>
              </w:rPr>
              <w:t>Lic. Raquel Gómez Arenas</w:t>
            </w:r>
          </w:p>
          <w:p w14:paraId="77996F58" w14:textId="77777777" w:rsidR="004907C6" w:rsidRPr="004907C6" w:rsidRDefault="004907C6" w:rsidP="004907C6">
            <w:pPr>
              <w:pStyle w:val="Sinespaciado"/>
              <w:rPr>
                <w:rFonts w:ascii="Arial" w:hAnsi="Arial" w:cs="Arial"/>
              </w:rPr>
            </w:pPr>
            <w:r w:rsidRPr="004907C6">
              <w:rPr>
                <w:rFonts w:ascii="Arial" w:hAnsi="Arial" w:cs="Arial"/>
              </w:rPr>
              <w:t>Gerente de Recursos Humanos</w:t>
            </w:r>
          </w:p>
          <w:p w14:paraId="5451723D" w14:textId="77777777" w:rsidR="004907C6" w:rsidRPr="004907C6" w:rsidRDefault="004907C6" w:rsidP="004907C6">
            <w:pPr>
              <w:pStyle w:val="Sinespaciado"/>
              <w:rPr>
                <w:rFonts w:ascii="Arial" w:hAnsi="Arial" w:cs="Arial"/>
              </w:rPr>
            </w:pPr>
          </w:p>
          <w:p w14:paraId="53985DF5" w14:textId="77777777" w:rsidR="004907C6" w:rsidRPr="004907C6" w:rsidRDefault="004907C6" w:rsidP="004907C6">
            <w:pPr>
              <w:pStyle w:val="Sinespaciado"/>
              <w:rPr>
                <w:rFonts w:ascii="Arial" w:hAnsi="Arial" w:cs="Arial"/>
              </w:rPr>
            </w:pPr>
            <w:r w:rsidRPr="004907C6">
              <w:rPr>
                <w:rFonts w:ascii="Arial" w:hAnsi="Arial" w:cs="Arial"/>
              </w:rPr>
              <w:t>Dr. Rodolfo Campos Priego</w:t>
            </w:r>
          </w:p>
          <w:p w14:paraId="17596B01" w14:textId="77777777" w:rsidR="004907C6" w:rsidRPr="004907C6" w:rsidRDefault="004907C6" w:rsidP="004907C6">
            <w:pPr>
              <w:pStyle w:val="Sinespaciado"/>
              <w:rPr>
                <w:rFonts w:ascii="Arial" w:hAnsi="Arial" w:cs="Arial"/>
              </w:rPr>
            </w:pPr>
            <w:r w:rsidRPr="004907C6">
              <w:rPr>
                <w:rFonts w:ascii="Arial" w:hAnsi="Arial" w:cs="Arial"/>
              </w:rPr>
              <w:t>Consejero Jurídico</w:t>
            </w:r>
          </w:p>
          <w:p w14:paraId="5C6AC786" w14:textId="77777777" w:rsidR="004907C6" w:rsidRPr="004907C6" w:rsidRDefault="004907C6" w:rsidP="004907C6">
            <w:pPr>
              <w:pStyle w:val="Sinespaciado"/>
              <w:rPr>
                <w:rFonts w:ascii="Arial" w:hAnsi="Arial" w:cs="Arial"/>
              </w:rPr>
            </w:pPr>
          </w:p>
          <w:p w14:paraId="0775486F" w14:textId="77777777" w:rsidR="004907C6" w:rsidRPr="004907C6" w:rsidRDefault="004907C6" w:rsidP="004907C6">
            <w:pPr>
              <w:pStyle w:val="Sinespaciado"/>
              <w:rPr>
                <w:rFonts w:ascii="Arial" w:hAnsi="Arial" w:cs="Arial"/>
              </w:rPr>
            </w:pPr>
            <w:r w:rsidRPr="004907C6">
              <w:rPr>
                <w:rFonts w:ascii="Arial" w:hAnsi="Arial" w:cs="Arial"/>
              </w:rPr>
              <w:t>MD. Ricardo Jorge Calderón Priego</w:t>
            </w:r>
          </w:p>
          <w:p w14:paraId="56BB1297" w14:textId="77777777" w:rsidR="004907C6" w:rsidRPr="004907C6" w:rsidRDefault="004907C6" w:rsidP="004907C6">
            <w:pPr>
              <w:pStyle w:val="Sinespaciado"/>
              <w:rPr>
                <w:rFonts w:ascii="Arial" w:hAnsi="Arial" w:cs="Arial"/>
              </w:rPr>
            </w:pPr>
            <w:r w:rsidRPr="004907C6">
              <w:rPr>
                <w:rFonts w:ascii="Arial" w:hAnsi="Arial" w:cs="Arial"/>
              </w:rPr>
              <w:t>Consejero Jurídico</w:t>
            </w:r>
          </w:p>
          <w:p w14:paraId="1B877465" w14:textId="536AB1B2" w:rsidR="00C369DC" w:rsidRPr="00C369DC" w:rsidRDefault="00C369DC" w:rsidP="004907C6">
            <w:pPr>
              <w:pStyle w:val="Sinespaciado"/>
              <w:rPr>
                <w:lang w:val="es-ES"/>
              </w:rPr>
            </w:pPr>
          </w:p>
        </w:tc>
      </w:tr>
      <w:tr w:rsidR="00005A71" w14:paraId="06A28D9B" w14:textId="77777777" w:rsidTr="00720A52">
        <w:trPr>
          <w:trHeight w:val="1598"/>
        </w:trPr>
        <w:tc>
          <w:tcPr>
            <w:tcW w:w="3687" w:type="dxa"/>
            <w:shd w:val="clear" w:color="auto" w:fill="E7E6E6" w:themeFill="background2"/>
            <w:vAlign w:val="center"/>
          </w:tcPr>
          <w:p w14:paraId="79B461F8" w14:textId="376D5B33" w:rsidR="00005A71" w:rsidRPr="002E3CE3" w:rsidRDefault="00005A71" w:rsidP="00720A52">
            <w:pPr>
              <w:jc w:val="both"/>
              <w:rPr>
                <w:rFonts w:ascii="Arial" w:hAnsi="Arial" w:cs="Arial"/>
                <w:lang w:val="es-ES"/>
              </w:rPr>
            </w:pPr>
            <w:r w:rsidRPr="002E3CE3">
              <w:rPr>
                <w:rFonts w:ascii="Arial" w:hAnsi="Arial" w:cs="Arial"/>
                <w:lang w:val="es-ES"/>
              </w:rPr>
              <w:lastRenderedPageBreak/>
              <w:t xml:space="preserve">Antecedentes de la actividad </w:t>
            </w:r>
          </w:p>
        </w:tc>
        <w:tc>
          <w:tcPr>
            <w:tcW w:w="7229" w:type="dxa"/>
            <w:vAlign w:val="center"/>
          </w:tcPr>
          <w:p w14:paraId="181F5F95" w14:textId="4E1926A1" w:rsidR="00005A71" w:rsidRPr="00C369DC" w:rsidRDefault="00C369DC" w:rsidP="000D48D6">
            <w:pPr>
              <w:jc w:val="both"/>
              <w:rPr>
                <w:rFonts w:ascii="Arial" w:hAnsi="Arial" w:cs="Arial"/>
                <w:bCs/>
                <w:color w:val="000000" w:themeColor="text1"/>
              </w:rPr>
            </w:pPr>
            <w:r w:rsidRPr="00C369DC">
              <w:rPr>
                <w:rFonts w:ascii="Arial" w:hAnsi="Arial" w:cs="Arial"/>
                <w:bCs/>
                <w:color w:val="000000" w:themeColor="text1"/>
              </w:rPr>
              <w:t>La universidad busca la implementación de estrategias que permitan la vinculación de los conocimientos a las necesidades de nuestro Estado, es así que esta casa de estudios contempla en su plan de desarrollo institucional, una vinculación más estrecha, pertinente y permanente con su entorno social y productivo, principalmente con aquellos organismos y entidades que promueven el desarrollo del estado.</w:t>
            </w:r>
          </w:p>
        </w:tc>
      </w:tr>
      <w:tr w:rsidR="00005A71" w14:paraId="078DAF07" w14:textId="77777777" w:rsidTr="00720A52">
        <w:trPr>
          <w:trHeight w:val="1598"/>
        </w:trPr>
        <w:tc>
          <w:tcPr>
            <w:tcW w:w="3687" w:type="dxa"/>
            <w:shd w:val="clear" w:color="auto" w:fill="E7E6E6" w:themeFill="background2"/>
            <w:vAlign w:val="center"/>
          </w:tcPr>
          <w:p w14:paraId="369013D6" w14:textId="61806034" w:rsidR="00005A71" w:rsidRPr="002E3CE3" w:rsidRDefault="00005A71" w:rsidP="00720A52">
            <w:pPr>
              <w:jc w:val="both"/>
              <w:rPr>
                <w:rFonts w:ascii="Arial" w:hAnsi="Arial" w:cs="Arial"/>
                <w:lang w:val="es-ES"/>
              </w:rPr>
            </w:pPr>
            <w:r w:rsidRPr="002E3CE3">
              <w:rPr>
                <w:rFonts w:ascii="Arial" w:hAnsi="Arial" w:cs="Arial"/>
                <w:lang w:val="es-ES"/>
              </w:rPr>
              <w:t xml:space="preserve">Objetivos de la actividad </w:t>
            </w:r>
          </w:p>
        </w:tc>
        <w:tc>
          <w:tcPr>
            <w:tcW w:w="7229" w:type="dxa"/>
            <w:vAlign w:val="center"/>
          </w:tcPr>
          <w:p w14:paraId="4FD37AB8" w14:textId="0EA1CAD0" w:rsidR="00CD3F32" w:rsidRPr="00CD3F32" w:rsidRDefault="00CD3F32" w:rsidP="00CD3F32">
            <w:pPr>
              <w:jc w:val="both"/>
              <w:rPr>
                <w:rFonts w:ascii="Arial" w:hAnsi="Arial" w:cs="Arial"/>
                <w:bCs/>
                <w:color w:val="000000" w:themeColor="text1"/>
              </w:rPr>
            </w:pPr>
            <w:r>
              <w:rPr>
                <w:rFonts w:ascii="Arial" w:hAnsi="Arial" w:cs="Arial"/>
                <w:bCs/>
                <w:color w:val="000000" w:themeColor="text1"/>
              </w:rPr>
              <w:t>E</w:t>
            </w:r>
            <w:r w:rsidRPr="00CD3F32">
              <w:rPr>
                <w:rFonts w:ascii="Arial" w:hAnsi="Arial" w:cs="Arial"/>
                <w:bCs/>
                <w:color w:val="000000" w:themeColor="text1"/>
              </w:rPr>
              <w:t xml:space="preserve">stablecer las bases de cooperación entre ambas entidades, para lograr el máximo aprovechamiento de los recursos humanos, materiales y financieros en el desarrollo de acciones de interés y beneficio mutuo. </w:t>
            </w:r>
          </w:p>
          <w:p w14:paraId="7F17B4B7" w14:textId="648EE794" w:rsidR="00CD3F32" w:rsidRPr="00CD3F32" w:rsidRDefault="00CD3F32" w:rsidP="00CD3F32">
            <w:pPr>
              <w:jc w:val="both"/>
              <w:rPr>
                <w:rFonts w:ascii="Arial" w:hAnsi="Arial" w:cs="Arial"/>
                <w:bCs/>
                <w:color w:val="000000" w:themeColor="text1"/>
              </w:rPr>
            </w:pPr>
            <w:r>
              <w:rPr>
                <w:rFonts w:ascii="Arial" w:hAnsi="Arial" w:cs="Arial"/>
                <w:bCs/>
                <w:color w:val="000000" w:themeColor="text1"/>
              </w:rPr>
              <w:t>E</w:t>
            </w:r>
            <w:r w:rsidRPr="00CD3F32">
              <w:rPr>
                <w:rFonts w:ascii="Arial" w:hAnsi="Arial" w:cs="Arial"/>
                <w:bCs/>
                <w:color w:val="000000" w:themeColor="text1"/>
              </w:rPr>
              <w:t xml:space="preserve">l Convenio Específico de Colaboración </w:t>
            </w:r>
            <w:r>
              <w:rPr>
                <w:rFonts w:ascii="Arial" w:hAnsi="Arial" w:cs="Arial"/>
                <w:bCs/>
                <w:color w:val="000000" w:themeColor="text1"/>
              </w:rPr>
              <w:t xml:space="preserve">en materia de educación continua </w:t>
            </w:r>
            <w:r w:rsidRPr="00CD3F32">
              <w:rPr>
                <w:rFonts w:ascii="Arial" w:hAnsi="Arial" w:cs="Arial"/>
                <w:bCs/>
                <w:color w:val="000000" w:themeColor="text1"/>
              </w:rPr>
              <w:t>tiene como objetivo promover la colaboración académica y científica; fortaleciendo las actividades de promoción en el desarrollo de programas de educación continua y de investigación.</w:t>
            </w:r>
          </w:p>
          <w:p w14:paraId="5055D308" w14:textId="7D57E572" w:rsidR="00005A71" w:rsidRPr="00720A52" w:rsidRDefault="00CD3F32" w:rsidP="00CD3F32">
            <w:pPr>
              <w:jc w:val="both"/>
              <w:rPr>
                <w:rFonts w:ascii="Arial" w:hAnsi="Arial" w:cs="Arial"/>
                <w:bCs/>
                <w:color w:val="000000" w:themeColor="text1"/>
              </w:rPr>
            </w:pPr>
            <w:r>
              <w:rPr>
                <w:rFonts w:ascii="Arial" w:hAnsi="Arial" w:cs="Arial"/>
                <w:bCs/>
                <w:color w:val="000000" w:themeColor="text1"/>
              </w:rPr>
              <w:t>E</w:t>
            </w:r>
            <w:r w:rsidRPr="00CD3F32">
              <w:rPr>
                <w:rFonts w:ascii="Arial" w:hAnsi="Arial" w:cs="Arial"/>
                <w:bCs/>
                <w:color w:val="000000" w:themeColor="text1"/>
              </w:rPr>
              <w:t xml:space="preserve">l Convenio Específico de Colaboración en Materia de Estancias Empresariales, tiene como objetivo establecer las bases de colaboración entre las partes para la realización de las estadías de estudiantes de nivel posgrado de la UJAT en las instalaciones de Consorcio </w:t>
            </w:r>
            <w:proofErr w:type="spellStart"/>
            <w:r w:rsidRPr="00CD3F32">
              <w:rPr>
                <w:rFonts w:ascii="Arial" w:hAnsi="Arial" w:cs="Arial"/>
                <w:bCs/>
                <w:color w:val="000000" w:themeColor="text1"/>
              </w:rPr>
              <w:t>Lemon</w:t>
            </w:r>
            <w:proofErr w:type="spellEnd"/>
            <w:r w:rsidRPr="00CD3F32">
              <w:rPr>
                <w:rFonts w:ascii="Arial" w:hAnsi="Arial" w:cs="Arial"/>
                <w:bCs/>
                <w:color w:val="000000" w:themeColor="text1"/>
              </w:rPr>
              <w:t>.</w:t>
            </w:r>
          </w:p>
        </w:tc>
      </w:tr>
      <w:tr w:rsidR="00A05EDC" w14:paraId="53A7AD9A" w14:textId="77777777" w:rsidTr="00720A52">
        <w:trPr>
          <w:trHeight w:val="1598"/>
        </w:trPr>
        <w:tc>
          <w:tcPr>
            <w:tcW w:w="3687" w:type="dxa"/>
            <w:shd w:val="clear" w:color="auto" w:fill="E7E6E6" w:themeFill="background2"/>
            <w:vAlign w:val="center"/>
          </w:tcPr>
          <w:p w14:paraId="663D2B41" w14:textId="62BBC356" w:rsidR="00A05EDC" w:rsidRPr="002E3CE3" w:rsidRDefault="00A05EDC" w:rsidP="00720A52">
            <w:pPr>
              <w:jc w:val="both"/>
              <w:rPr>
                <w:rFonts w:ascii="Arial" w:hAnsi="Arial" w:cs="Arial"/>
                <w:lang w:val="es-ES"/>
              </w:rPr>
            </w:pPr>
            <w:r w:rsidRPr="002E3CE3">
              <w:rPr>
                <w:rFonts w:ascii="Arial" w:hAnsi="Arial" w:cs="Arial"/>
                <w:lang w:val="es-ES"/>
              </w:rPr>
              <w:t xml:space="preserve">Relevancia de la actividad </w:t>
            </w:r>
          </w:p>
        </w:tc>
        <w:tc>
          <w:tcPr>
            <w:tcW w:w="7229" w:type="dxa"/>
            <w:vAlign w:val="center"/>
          </w:tcPr>
          <w:p w14:paraId="53B14B6E" w14:textId="37CB867C" w:rsidR="00A05EDC" w:rsidRPr="002E3CE3" w:rsidRDefault="002E3CE3" w:rsidP="00C369DC">
            <w:pPr>
              <w:spacing w:before="120" w:after="120"/>
              <w:jc w:val="both"/>
              <w:rPr>
                <w:rFonts w:ascii="Arial" w:hAnsi="Arial" w:cs="Arial"/>
                <w:bCs/>
                <w:color w:val="000000" w:themeColor="text1"/>
              </w:rPr>
            </w:pPr>
            <w:r>
              <w:rPr>
                <w:rFonts w:ascii="Arial" w:hAnsi="Arial" w:cs="Arial"/>
                <w:bCs/>
                <w:color w:val="000000" w:themeColor="text1"/>
              </w:rPr>
              <w:t xml:space="preserve">La actividad contó con </w:t>
            </w:r>
            <w:r w:rsidR="00C369DC">
              <w:rPr>
                <w:rFonts w:ascii="Arial" w:hAnsi="Arial" w:cs="Arial"/>
                <w:bCs/>
                <w:color w:val="000000" w:themeColor="text1"/>
              </w:rPr>
              <w:t>la presencia del Rector y funcionarios de la UJAT, así como invitados especiales de los sectores educativos, gubernamental, empresarial y/o social</w:t>
            </w:r>
          </w:p>
        </w:tc>
      </w:tr>
      <w:tr w:rsidR="00234F40" w14:paraId="337CFD06" w14:textId="77777777" w:rsidTr="00720A52">
        <w:trPr>
          <w:trHeight w:val="682"/>
        </w:trPr>
        <w:tc>
          <w:tcPr>
            <w:tcW w:w="3687" w:type="dxa"/>
            <w:shd w:val="clear" w:color="auto" w:fill="E7E6E6" w:themeFill="background2"/>
            <w:vAlign w:val="center"/>
          </w:tcPr>
          <w:p w14:paraId="044E785B" w14:textId="6C4206FC" w:rsidR="00234F40" w:rsidRPr="002E3CE3" w:rsidRDefault="00234F40" w:rsidP="00720A52">
            <w:pPr>
              <w:jc w:val="both"/>
              <w:rPr>
                <w:rFonts w:ascii="Arial" w:hAnsi="Arial" w:cs="Arial"/>
                <w:lang w:val="es-ES"/>
              </w:rPr>
            </w:pPr>
            <w:r>
              <w:rPr>
                <w:rFonts w:ascii="Arial" w:hAnsi="Arial" w:cs="Arial"/>
                <w:lang w:val="es-ES"/>
              </w:rPr>
              <w:t xml:space="preserve">Número de participantes </w:t>
            </w:r>
          </w:p>
        </w:tc>
        <w:tc>
          <w:tcPr>
            <w:tcW w:w="7229" w:type="dxa"/>
          </w:tcPr>
          <w:p w14:paraId="516BE6AB" w14:textId="71F4E43C" w:rsidR="00234F40" w:rsidRPr="002E3CE3" w:rsidRDefault="00C369DC" w:rsidP="00A05EDC">
            <w:pPr>
              <w:spacing w:before="120" w:after="120"/>
              <w:jc w:val="both"/>
              <w:rPr>
                <w:rFonts w:ascii="Arial" w:hAnsi="Arial" w:cs="Arial"/>
                <w:bCs/>
                <w:color w:val="000000" w:themeColor="text1"/>
              </w:rPr>
            </w:pPr>
            <w:r>
              <w:rPr>
                <w:rFonts w:ascii="Arial" w:hAnsi="Arial" w:cs="Arial"/>
                <w:bCs/>
                <w:color w:val="000000" w:themeColor="text1"/>
              </w:rPr>
              <w:t>10-15 funcionarios aproximadamente</w:t>
            </w:r>
            <w:r w:rsidR="000D48D6">
              <w:rPr>
                <w:rFonts w:ascii="Arial" w:hAnsi="Arial" w:cs="Arial"/>
                <w:bCs/>
                <w:color w:val="000000" w:themeColor="text1"/>
              </w:rPr>
              <w:t xml:space="preserve"> </w:t>
            </w:r>
          </w:p>
        </w:tc>
      </w:tr>
    </w:tbl>
    <w:p w14:paraId="0FD713B2" w14:textId="39A0F4D0" w:rsidR="002D1431" w:rsidRDefault="002D1431" w:rsidP="00606631">
      <w:pPr>
        <w:rPr>
          <w:rFonts w:ascii="Arial" w:hAnsi="Arial" w:cs="Arial"/>
          <w:sz w:val="28"/>
          <w:szCs w:val="28"/>
          <w:lang w:val="es-ES"/>
        </w:rPr>
      </w:pPr>
    </w:p>
    <w:tbl>
      <w:tblPr>
        <w:tblStyle w:val="Tablaconcuadrcula"/>
        <w:tblW w:w="9923" w:type="dxa"/>
        <w:tblInd w:w="-657" w:type="dxa"/>
        <w:tblBorders>
          <w:top w:val="threeDEngrave" w:sz="48" w:space="0" w:color="00B0F0"/>
          <w:left w:val="threeDEngrave" w:sz="48" w:space="0" w:color="9CC2E5" w:themeColor="accent5" w:themeTint="99"/>
          <w:bottom w:val="threeDEmboss" w:sz="48" w:space="0" w:color="9CC2E5" w:themeColor="accent5" w:themeTint="99"/>
          <w:right w:val="threeDEmboss" w:sz="48" w:space="0" w:color="00B0F0"/>
          <w:insideH w:val="none" w:sz="0" w:space="0" w:color="auto"/>
          <w:insideV w:val="none" w:sz="0" w:space="0" w:color="auto"/>
        </w:tblBorders>
        <w:tblCellMar>
          <w:top w:w="170" w:type="dxa"/>
          <w:left w:w="255" w:type="dxa"/>
          <w:bottom w:w="170" w:type="dxa"/>
          <w:right w:w="255" w:type="dxa"/>
        </w:tblCellMar>
        <w:tblLook w:val="04A0" w:firstRow="1" w:lastRow="0" w:firstColumn="1" w:lastColumn="0" w:noHBand="0" w:noVBand="1"/>
      </w:tblPr>
      <w:tblGrid>
        <w:gridCol w:w="9923"/>
      </w:tblGrid>
      <w:tr w:rsidR="0043173F" w14:paraId="4BEF9492" w14:textId="77777777" w:rsidTr="00D75652">
        <w:trPr>
          <w:trHeight w:val="15"/>
        </w:trPr>
        <w:tc>
          <w:tcPr>
            <w:tcW w:w="9923" w:type="dxa"/>
          </w:tcPr>
          <w:p w14:paraId="41237F67" w14:textId="50EC2E4F" w:rsidR="0043173F" w:rsidRPr="0043173F" w:rsidRDefault="0043173F" w:rsidP="0043173F">
            <w:pPr>
              <w:ind w:left="360"/>
              <w:jc w:val="center"/>
              <w:rPr>
                <w:rFonts w:ascii="Arial" w:hAnsi="Arial" w:cs="Arial"/>
                <w:b/>
                <w:bCs/>
                <w:color w:val="000000" w:themeColor="text1"/>
              </w:rPr>
            </w:pPr>
            <w:r w:rsidRPr="0043173F">
              <w:rPr>
                <w:rFonts w:ascii="Arial" w:hAnsi="Arial" w:cs="Arial"/>
                <w:b/>
                <w:bCs/>
                <w:color w:val="000000" w:themeColor="text1"/>
              </w:rPr>
              <w:t>DESCRIPCIÓN DEL EVENTO</w:t>
            </w:r>
          </w:p>
          <w:p w14:paraId="09DB6E82" w14:textId="365D54D5" w:rsidR="0043173F" w:rsidRPr="0043173F" w:rsidRDefault="009B38EC" w:rsidP="0043173F">
            <w:pPr>
              <w:ind w:left="360"/>
              <w:jc w:val="center"/>
              <w:rPr>
                <w:rFonts w:ascii="Arial" w:hAnsi="Arial" w:cs="Arial"/>
                <w:b/>
                <w:bCs/>
                <w:color w:val="000000" w:themeColor="text1"/>
              </w:rPr>
            </w:pPr>
            <w:r>
              <w:rPr>
                <w:rFonts w:ascii="Arial" w:hAnsi="Arial" w:cs="Arial"/>
                <w:b/>
                <w:bCs/>
                <w:color w:val="000000" w:themeColor="text1"/>
              </w:rPr>
              <w:pict w14:anchorId="358C46E5">
                <v:rect id="_x0000_i1033" style="width:0;height:1.5pt" o:hralign="center" o:hrstd="t" o:hr="t" fillcolor="#a0a0a0" stroked="f"/>
              </w:pict>
            </w:r>
          </w:p>
          <w:p w14:paraId="601A22F8" w14:textId="77777777" w:rsidR="008079F7" w:rsidRPr="008079F7" w:rsidRDefault="008079F7" w:rsidP="008079F7">
            <w:pPr>
              <w:jc w:val="both"/>
              <w:rPr>
                <w:rFonts w:ascii="Arial" w:hAnsi="Arial" w:cs="Arial"/>
                <w:bCs/>
                <w:color w:val="000000" w:themeColor="text1"/>
              </w:rPr>
            </w:pPr>
          </w:p>
          <w:p w14:paraId="75A0CDA8" w14:textId="77777777" w:rsidR="00C369DC" w:rsidRPr="00D75652" w:rsidRDefault="00C369DC" w:rsidP="00C369DC">
            <w:pPr>
              <w:pStyle w:val="Prrafodelista"/>
              <w:numPr>
                <w:ilvl w:val="0"/>
                <w:numId w:val="4"/>
              </w:numPr>
              <w:ind w:left="360"/>
              <w:jc w:val="both"/>
              <w:rPr>
                <w:rFonts w:ascii="Arial" w:hAnsi="Arial" w:cs="Arial"/>
                <w:bCs/>
                <w:color w:val="000000" w:themeColor="text1"/>
              </w:rPr>
            </w:pPr>
            <w:r w:rsidRPr="00D75652">
              <w:rPr>
                <w:rFonts w:ascii="Arial" w:hAnsi="Arial" w:cs="Arial"/>
                <w:bCs/>
                <w:color w:val="000000" w:themeColor="text1"/>
              </w:rPr>
              <w:t>Bienvenida y Presentación del Presídium.</w:t>
            </w:r>
          </w:p>
          <w:p w14:paraId="5647E0BB" w14:textId="54926A98" w:rsidR="00C369DC" w:rsidRPr="00D75652" w:rsidRDefault="00C369DC" w:rsidP="00257A54">
            <w:pPr>
              <w:pStyle w:val="Prrafodelista"/>
              <w:numPr>
                <w:ilvl w:val="0"/>
                <w:numId w:val="4"/>
              </w:numPr>
              <w:ind w:left="360"/>
              <w:jc w:val="both"/>
              <w:rPr>
                <w:rFonts w:ascii="Arial" w:hAnsi="Arial" w:cs="Arial"/>
                <w:bCs/>
                <w:color w:val="000000" w:themeColor="text1"/>
              </w:rPr>
            </w:pPr>
            <w:r w:rsidRPr="00D75652">
              <w:rPr>
                <w:rFonts w:ascii="Arial" w:hAnsi="Arial" w:cs="Arial"/>
                <w:bCs/>
                <w:color w:val="000000" w:themeColor="text1"/>
              </w:rPr>
              <w:t xml:space="preserve"> Palabras a cargo del: </w:t>
            </w:r>
            <w:r w:rsidR="004907C6" w:rsidRPr="00D75652">
              <w:rPr>
                <w:rFonts w:ascii="Arial" w:hAnsi="Arial" w:cs="Arial"/>
                <w:bCs/>
                <w:color w:val="000000" w:themeColor="text1"/>
                <w:lang w:val="es-ES_tradnl"/>
              </w:rPr>
              <w:t xml:space="preserve">Lic. Flavio </w:t>
            </w:r>
            <w:proofErr w:type="spellStart"/>
            <w:r w:rsidR="004907C6" w:rsidRPr="00D75652">
              <w:rPr>
                <w:rFonts w:ascii="Arial" w:hAnsi="Arial" w:cs="Arial"/>
                <w:bCs/>
                <w:color w:val="000000" w:themeColor="text1"/>
                <w:lang w:val="es-ES_tradnl"/>
              </w:rPr>
              <w:t>Arratia</w:t>
            </w:r>
            <w:proofErr w:type="spellEnd"/>
            <w:r w:rsidR="004907C6" w:rsidRPr="00D75652">
              <w:rPr>
                <w:rFonts w:ascii="Arial" w:hAnsi="Arial" w:cs="Arial"/>
                <w:bCs/>
                <w:color w:val="000000" w:themeColor="text1"/>
                <w:lang w:val="es-ES_tradnl"/>
              </w:rPr>
              <w:t xml:space="preserve"> Espinosa de los Monteros</w:t>
            </w:r>
            <w:r w:rsidRPr="00D75652">
              <w:rPr>
                <w:rFonts w:ascii="Arial" w:hAnsi="Arial" w:cs="Arial"/>
                <w:bCs/>
                <w:color w:val="000000" w:themeColor="text1"/>
              </w:rPr>
              <w:t xml:space="preserve">, </w:t>
            </w:r>
            <w:r w:rsidR="00D75652" w:rsidRPr="00D75652">
              <w:rPr>
                <w:rFonts w:ascii="Arial" w:hAnsi="Arial" w:cs="Arial"/>
                <w:bCs/>
                <w:color w:val="000000" w:themeColor="text1"/>
                <w:lang w:val="es-ES_tradnl"/>
              </w:rPr>
              <w:t xml:space="preserve">Director General de Consorcio </w:t>
            </w:r>
            <w:proofErr w:type="spellStart"/>
            <w:r w:rsidR="00D75652" w:rsidRPr="00D75652">
              <w:rPr>
                <w:rFonts w:ascii="Arial" w:hAnsi="Arial" w:cs="Arial"/>
                <w:bCs/>
                <w:color w:val="000000" w:themeColor="text1"/>
                <w:lang w:val="es-ES_tradnl"/>
              </w:rPr>
              <w:t>Lemon</w:t>
            </w:r>
            <w:proofErr w:type="spellEnd"/>
            <w:r w:rsidR="00D75652" w:rsidRPr="00D75652">
              <w:rPr>
                <w:rFonts w:ascii="Arial" w:hAnsi="Arial" w:cs="Arial"/>
                <w:bCs/>
                <w:color w:val="000000" w:themeColor="text1"/>
                <w:lang w:val="es-ES_tradnl"/>
              </w:rPr>
              <w:t>.</w:t>
            </w:r>
          </w:p>
          <w:p w14:paraId="1E855CFF" w14:textId="77777777" w:rsidR="00C369DC" w:rsidRPr="00D75652" w:rsidRDefault="00C369DC" w:rsidP="00C369DC">
            <w:pPr>
              <w:pStyle w:val="Prrafodelista"/>
              <w:numPr>
                <w:ilvl w:val="0"/>
                <w:numId w:val="4"/>
              </w:numPr>
              <w:ind w:left="360"/>
              <w:jc w:val="both"/>
              <w:rPr>
                <w:rFonts w:ascii="Arial" w:hAnsi="Arial" w:cs="Arial"/>
                <w:bCs/>
                <w:color w:val="000000" w:themeColor="text1"/>
              </w:rPr>
            </w:pPr>
            <w:r w:rsidRPr="00D75652">
              <w:rPr>
                <w:rFonts w:ascii="Arial" w:hAnsi="Arial" w:cs="Arial"/>
                <w:bCs/>
                <w:color w:val="000000" w:themeColor="text1"/>
              </w:rPr>
              <w:t>Firma del Convenio.</w:t>
            </w:r>
          </w:p>
          <w:p w14:paraId="670E599E" w14:textId="45A47A2A" w:rsidR="00C369DC" w:rsidRPr="00D75652" w:rsidRDefault="00C369DC" w:rsidP="00075C12">
            <w:pPr>
              <w:pStyle w:val="Prrafodelista"/>
              <w:numPr>
                <w:ilvl w:val="0"/>
                <w:numId w:val="4"/>
              </w:numPr>
              <w:ind w:left="360"/>
              <w:jc w:val="both"/>
              <w:rPr>
                <w:rFonts w:ascii="Arial" w:hAnsi="Arial" w:cs="Arial"/>
                <w:bCs/>
                <w:color w:val="000000" w:themeColor="text1"/>
              </w:rPr>
            </w:pPr>
            <w:r w:rsidRPr="00D75652">
              <w:rPr>
                <w:rFonts w:ascii="Arial" w:hAnsi="Arial" w:cs="Arial"/>
                <w:bCs/>
                <w:color w:val="000000" w:themeColor="text1"/>
              </w:rPr>
              <w:lastRenderedPageBreak/>
              <w:t xml:space="preserve"> Palabras a cargo del: Lic. Guillermo Narváez Osorio, Rector de la Universidad Juárez Autónoma de Tabasco</w:t>
            </w:r>
          </w:p>
          <w:p w14:paraId="328C5041" w14:textId="2C910320" w:rsidR="0043173F" w:rsidRPr="0043173F" w:rsidRDefault="00C369DC" w:rsidP="00C369DC">
            <w:pPr>
              <w:pStyle w:val="Prrafodelista"/>
              <w:numPr>
                <w:ilvl w:val="0"/>
                <w:numId w:val="4"/>
              </w:numPr>
              <w:ind w:left="360"/>
              <w:jc w:val="both"/>
              <w:rPr>
                <w:rFonts w:ascii="Arial" w:hAnsi="Arial" w:cs="Arial"/>
                <w:bCs/>
                <w:color w:val="000000" w:themeColor="text1"/>
              </w:rPr>
            </w:pPr>
            <w:r w:rsidRPr="00D75652">
              <w:rPr>
                <w:rFonts w:ascii="Arial" w:hAnsi="Arial" w:cs="Arial"/>
                <w:bCs/>
                <w:color w:val="000000" w:themeColor="text1"/>
              </w:rPr>
              <w:t>Despedida del Presídium.</w:t>
            </w:r>
            <w:bookmarkStart w:id="0" w:name="_GoBack"/>
            <w:bookmarkEnd w:id="0"/>
          </w:p>
        </w:tc>
      </w:tr>
    </w:tbl>
    <w:p w14:paraId="69DF212F" w14:textId="77777777" w:rsidR="00DA78BF" w:rsidRPr="0043173F" w:rsidRDefault="00DA78BF" w:rsidP="00C369DC">
      <w:pPr>
        <w:rPr>
          <w:rFonts w:ascii="Arial" w:hAnsi="Arial" w:cs="Arial"/>
          <w:bCs/>
          <w:color w:val="000000" w:themeColor="text1"/>
        </w:rPr>
      </w:pPr>
    </w:p>
    <w:sectPr w:rsidR="00DA78BF" w:rsidRPr="0043173F" w:rsidSect="00281AA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784D2" w14:textId="77777777" w:rsidR="009B38EC" w:rsidRDefault="009B38EC" w:rsidP="00983E96">
      <w:r>
        <w:separator/>
      </w:r>
    </w:p>
  </w:endnote>
  <w:endnote w:type="continuationSeparator" w:id="0">
    <w:p w14:paraId="3F514DB5" w14:textId="77777777" w:rsidR="009B38EC" w:rsidRDefault="009B38EC" w:rsidP="0098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A3842" w14:textId="77777777" w:rsidR="009B38EC" w:rsidRDefault="009B38EC" w:rsidP="00983E96">
      <w:r>
        <w:separator/>
      </w:r>
    </w:p>
  </w:footnote>
  <w:footnote w:type="continuationSeparator" w:id="0">
    <w:p w14:paraId="6ABD00E7" w14:textId="77777777" w:rsidR="009B38EC" w:rsidRDefault="009B38EC" w:rsidP="00983E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D151" w14:textId="39002719" w:rsidR="00720A52" w:rsidRDefault="00720A52" w:rsidP="002D1431">
    <w:pPr>
      <w:pStyle w:val="Encabezado"/>
      <w:tabs>
        <w:tab w:val="clear" w:pos="4419"/>
        <w:tab w:val="clear" w:pos="8838"/>
        <w:tab w:val="left" w:pos="5235"/>
      </w:tabs>
    </w:pPr>
    <w:r w:rsidRPr="005514B8">
      <w:rPr>
        <w:rFonts w:ascii="Arial" w:hAnsi="Arial" w:cs="Arial"/>
        <w:noProof/>
        <w:sz w:val="28"/>
        <w:szCs w:val="28"/>
        <w:lang w:val="es-419" w:eastAsia="es-419"/>
      </w:rPr>
      <w:drawing>
        <wp:anchor distT="0" distB="0" distL="114300" distR="114300" simplePos="0" relativeHeight="251661312" behindDoc="1" locked="0" layoutInCell="1" allowOverlap="1" wp14:anchorId="5FDCDC8A" wp14:editId="19C82C8A">
          <wp:simplePos x="0" y="0"/>
          <wp:positionH relativeFrom="column">
            <wp:posOffset>-299085</wp:posOffset>
          </wp:positionH>
          <wp:positionV relativeFrom="paragraph">
            <wp:posOffset>-328930</wp:posOffset>
          </wp:positionV>
          <wp:extent cx="3048000" cy="774065"/>
          <wp:effectExtent l="0" t="0" r="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r="39910"/>
                  <a:stretch/>
                </pic:blipFill>
                <pic:spPr bwMode="auto">
                  <a:xfrm>
                    <a:off x="0" y="0"/>
                    <a:ext cx="3048000" cy="774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419" w:eastAsia="es-419"/>
      </w:rPr>
      <w:drawing>
        <wp:anchor distT="0" distB="0" distL="114300" distR="114300" simplePos="0" relativeHeight="251659264" behindDoc="0" locked="0" layoutInCell="1" allowOverlap="1" wp14:anchorId="03E5A3C3" wp14:editId="43A7DCA3">
          <wp:simplePos x="0" y="0"/>
          <wp:positionH relativeFrom="column">
            <wp:posOffset>2848610</wp:posOffset>
          </wp:positionH>
          <wp:positionV relativeFrom="paragraph">
            <wp:posOffset>-243205</wp:posOffset>
          </wp:positionV>
          <wp:extent cx="2148369" cy="675312"/>
          <wp:effectExtent l="0" t="0" r="0" b="0"/>
          <wp:wrapSquare wrapText="bothSides"/>
          <wp:docPr id="3" name="Imagen 3" descr="hoja parte ssUPERIOR-01.jpg">
            <a:extLst xmlns:a="http://schemas.openxmlformats.org/drawingml/2006/main">
              <a:ext uri="{FF2B5EF4-FFF2-40B4-BE49-F238E27FC236}">
                <a16:creationId xmlns:a16="http://schemas.microsoft.com/office/drawing/2014/main" id="{646D430A-E805-42C3-BC99-51D3091FE4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hoja parte ssUPERIOR-01.jpg">
                    <a:extLst>
                      <a:ext uri="{FF2B5EF4-FFF2-40B4-BE49-F238E27FC236}">
                        <a16:creationId xmlns:a16="http://schemas.microsoft.com/office/drawing/2014/main" id="{646D430A-E805-42C3-BC99-51D3091FE454}"/>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44394" t="36040" r="28030" b="-5844"/>
                  <a:stretch>
                    <a:fillRect/>
                  </a:stretch>
                </pic:blipFill>
                <pic:spPr bwMode="auto">
                  <a:xfrm>
                    <a:off x="0" y="0"/>
                    <a:ext cx="2148369" cy="6753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0585D" w14:textId="2F615D03" w:rsidR="002D1431" w:rsidRDefault="002D1431" w:rsidP="002D1431">
    <w:pPr>
      <w:pStyle w:val="Encabezado"/>
      <w:tabs>
        <w:tab w:val="clear" w:pos="4419"/>
        <w:tab w:val="clear" w:pos="8838"/>
        <w:tab w:val="left" w:pos="5235"/>
      </w:tabs>
    </w:pPr>
    <w:r>
      <w:tab/>
    </w:r>
  </w:p>
  <w:p w14:paraId="4539FC61" w14:textId="77777777" w:rsidR="00720A52" w:rsidRDefault="00720A52" w:rsidP="002D1431">
    <w:pPr>
      <w:pStyle w:val="Encabezado"/>
      <w:tabs>
        <w:tab w:val="clear" w:pos="4419"/>
        <w:tab w:val="clear" w:pos="8838"/>
        <w:tab w:val="left" w:pos="52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17B"/>
    <w:multiLevelType w:val="hybridMultilevel"/>
    <w:tmpl w:val="D736B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1D1327"/>
    <w:multiLevelType w:val="hybridMultilevel"/>
    <w:tmpl w:val="FED018F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3F4788A"/>
    <w:multiLevelType w:val="hybridMultilevel"/>
    <w:tmpl w:val="493C02B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B8518F"/>
    <w:multiLevelType w:val="hybridMultilevel"/>
    <w:tmpl w:val="405EEA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08C34F7"/>
    <w:multiLevelType w:val="hybridMultilevel"/>
    <w:tmpl w:val="491AF724"/>
    <w:lvl w:ilvl="0" w:tplc="EAA43C26">
      <w:start w:val="1"/>
      <w:numFmt w:val="bullet"/>
      <w:lvlText w:val="•"/>
      <w:lvlJc w:val="left"/>
      <w:pPr>
        <w:tabs>
          <w:tab w:val="num" w:pos="720"/>
        </w:tabs>
        <w:ind w:left="720" w:hanging="360"/>
      </w:pPr>
      <w:rPr>
        <w:rFonts w:ascii="Times New Roman" w:hAnsi="Times New Roman" w:hint="default"/>
      </w:rPr>
    </w:lvl>
    <w:lvl w:ilvl="1" w:tplc="C6A09254" w:tentative="1">
      <w:start w:val="1"/>
      <w:numFmt w:val="bullet"/>
      <w:lvlText w:val="•"/>
      <w:lvlJc w:val="left"/>
      <w:pPr>
        <w:tabs>
          <w:tab w:val="num" w:pos="1440"/>
        </w:tabs>
        <w:ind w:left="1440" w:hanging="360"/>
      </w:pPr>
      <w:rPr>
        <w:rFonts w:ascii="Times New Roman" w:hAnsi="Times New Roman" w:hint="default"/>
      </w:rPr>
    </w:lvl>
    <w:lvl w:ilvl="2" w:tplc="11680450" w:tentative="1">
      <w:start w:val="1"/>
      <w:numFmt w:val="bullet"/>
      <w:lvlText w:val="•"/>
      <w:lvlJc w:val="left"/>
      <w:pPr>
        <w:tabs>
          <w:tab w:val="num" w:pos="2160"/>
        </w:tabs>
        <w:ind w:left="2160" w:hanging="360"/>
      </w:pPr>
      <w:rPr>
        <w:rFonts w:ascii="Times New Roman" w:hAnsi="Times New Roman" w:hint="default"/>
      </w:rPr>
    </w:lvl>
    <w:lvl w:ilvl="3" w:tplc="B9A48066" w:tentative="1">
      <w:start w:val="1"/>
      <w:numFmt w:val="bullet"/>
      <w:lvlText w:val="•"/>
      <w:lvlJc w:val="left"/>
      <w:pPr>
        <w:tabs>
          <w:tab w:val="num" w:pos="2880"/>
        </w:tabs>
        <w:ind w:left="2880" w:hanging="360"/>
      </w:pPr>
      <w:rPr>
        <w:rFonts w:ascii="Times New Roman" w:hAnsi="Times New Roman" w:hint="default"/>
      </w:rPr>
    </w:lvl>
    <w:lvl w:ilvl="4" w:tplc="6F9AF31C" w:tentative="1">
      <w:start w:val="1"/>
      <w:numFmt w:val="bullet"/>
      <w:lvlText w:val="•"/>
      <w:lvlJc w:val="left"/>
      <w:pPr>
        <w:tabs>
          <w:tab w:val="num" w:pos="3600"/>
        </w:tabs>
        <w:ind w:left="3600" w:hanging="360"/>
      </w:pPr>
      <w:rPr>
        <w:rFonts w:ascii="Times New Roman" w:hAnsi="Times New Roman" w:hint="default"/>
      </w:rPr>
    </w:lvl>
    <w:lvl w:ilvl="5" w:tplc="2646B134" w:tentative="1">
      <w:start w:val="1"/>
      <w:numFmt w:val="bullet"/>
      <w:lvlText w:val="•"/>
      <w:lvlJc w:val="left"/>
      <w:pPr>
        <w:tabs>
          <w:tab w:val="num" w:pos="4320"/>
        </w:tabs>
        <w:ind w:left="4320" w:hanging="360"/>
      </w:pPr>
      <w:rPr>
        <w:rFonts w:ascii="Times New Roman" w:hAnsi="Times New Roman" w:hint="default"/>
      </w:rPr>
    </w:lvl>
    <w:lvl w:ilvl="6" w:tplc="9EE89B64" w:tentative="1">
      <w:start w:val="1"/>
      <w:numFmt w:val="bullet"/>
      <w:lvlText w:val="•"/>
      <w:lvlJc w:val="left"/>
      <w:pPr>
        <w:tabs>
          <w:tab w:val="num" w:pos="5040"/>
        </w:tabs>
        <w:ind w:left="5040" w:hanging="360"/>
      </w:pPr>
      <w:rPr>
        <w:rFonts w:ascii="Times New Roman" w:hAnsi="Times New Roman" w:hint="default"/>
      </w:rPr>
    </w:lvl>
    <w:lvl w:ilvl="7" w:tplc="BD063E76" w:tentative="1">
      <w:start w:val="1"/>
      <w:numFmt w:val="bullet"/>
      <w:lvlText w:val="•"/>
      <w:lvlJc w:val="left"/>
      <w:pPr>
        <w:tabs>
          <w:tab w:val="num" w:pos="5760"/>
        </w:tabs>
        <w:ind w:left="5760" w:hanging="360"/>
      </w:pPr>
      <w:rPr>
        <w:rFonts w:ascii="Times New Roman" w:hAnsi="Times New Roman" w:hint="default"/>
      </w:rPr>
    </w:lvl>
    <w:lvl w:ilvl="8" w:tplc="8752B5F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87470F1"/>
    <w:multiLevelType w:val="hybridMultilevel"/>
    <w:tmpl w:val="8ABA71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AF50CBF"/>
    <w:multiLevelType w:val="hybridMultilevel"/>
    <w:tmpl w:val="4BAA0E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F13C2B"/>
    <w:multiLevelType w:val="hybridMultilevel"/>
    <w:tmpl w:val="08388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7F2EB4"/>
    <w:multiLevelType w:val="hybridMultilevel"/>
    <w:tmpl w:val="3E54A5F2"/>
    <w:lvl w:ilvl="0" w:tplc="B2169280">
      <w:start w:val="1"/>
      <w:numFmt w:val="lowerLetter"/>
      <w:lvlText w:val="%1)"/>
      <w:lvlJc w:val="left"/>
      <w:pPr>
        <w:tabs>
          <w:tab w:val="num" w:pos="2400"/>
        </w:tabs>
        <w:ind w:left="2400" w:hanging="360"/>
      </w:pPr>
      <w:rPr>
        <w:rFonts w:hint="default"/>
      </w:rPr>
    </w:lvl>
    <w:lvl w:ilvl="1" w:tplc="B16CEECE">
      <w:start w:val="1"/>
      <w:numFmt w:val="bullet"/>
      <w:lvlText w:val=""/>
      <w:lvlJc w:val="left"/>
      <w:pPr>
        <w:tabs>
          <w:tab w:val="num" w:pos="3120"/>
        </w:tabs>
        <w:ind w:left="3120" w:hanging="360"/>
      </w:pPr>
      <w:rPr>
        <w:rFonts w:ascii="Wingdings" w:hAnsi="Wingdings" w:hint="default"/>
        <w:sz w:val="40"/>
        <w:szCs w:val="32"/>
      </w:rPr>
    </w:lvl>
    <w:lvl w:ilvl="2" w:tplc="0C0A001B" w:tentative="1">
      <w:start w:val="1"/>
      <w:numFmt w:val="lowerRoman"/>
      <w:lvlText w:val="%3."/>
      <w:lvlJc w:val="right"/>
      <w:pPr>
        <w:tabs>
          <w:tab w:val="num" w:pos="3840"/>
        </w:tabs>
        <w:ind w:left="3840" w:hanging="180"/>
      </w:pPr>
    </w:lvl>
    <w:lvl w:ilvl="3" w:tplc="0C0A000F" w:tentative="1">
      <w:start w:val="1"/>
      <w:numFmt w:val="decimal"/>
      <w:lvlText w:val="%4."/>
      <w:lvlJc w:val="left"/>
      <w:pPr>
        <w:tabs>
          <w:tab w:val="num" w:pos="4560"/>
        </w:tabs>
        <w:ind w:left="4560" w:hanging="360"/>
      </w:pPr>
    </w:lvl>
    <w:lvl w:ilvl="4" w:tplc="0C0A0019" w:tentative="1">
      <w:start w:val="1"/>
      <w:numFmt w:val="lowerLetter"/>
      <w:lvlText w:val="%5."/>
      <w:lvlJc w:val="left"/>
      <w:pPr>
        <w:tabs>
          <w:tab w:val="num" w:pos="5280"/>
        </w:tabs>
        <w:ind w:left="5280" w:hanging="360"/>
      </w:pPr>
    </w:lvl>
    <w:lvl w:ilvl="5" w:tplc="0C0A001B" w:tentative="1">
      <w:start w:val="1"/>
      <w:numFmt w:val="lowerRoman"/>
      <w:lvlText w:val="%6."/>
      <w:lvlJc w:val="right"/>
      <w:pPr>
        <w:tabs>
          <w:tab w:val="num" w:pos="6000"/>
        </w:tabs>
        <w:ind w:left="6000" w:hanging="180"/>
      </w:pPr>
    </w:lvl>
    <w:lvl w:ilvl="6" w:tplc="0C0A000F" w:tentative="1">
      <w:start w:val="1"/>
      <w:numFmt w:val="decimal"/>
      <w:lvlText w:val="%7."/>
      <w:lvlJc w:val="left"/>
      <w:pPr>
        <w:tabs>
          <w:tab w:val="num" w:pos="6720"/>
        </w:tabs>
        <w:ind w:left="6720" w:hanging="360"/>
      </w:pPr>
    </w:lvl>
    <w:lvl w:ilvl="7" w:tplc="0C0A0019" w:tentative="1">
      <w:start w:val="1"/>
      <w:numFmt w:val="lowerLetter"/>
      <w:lvlText w:val="%8."/>
      <w:lvlJc w:val="left"/>
      <w:pPr>
        <w:tabs>
          <w:tab w:val="num" w:pos="7440"/>
        </w:tabs>
        <w:ind w:left="7440" w:hanging="360"/>
      </w:pPr>
    </w:lvl>
    <w:lvl w:ilvl="8" w:tplc="0C0A001B" w:tentative="1">
      <w:start w:val="1"/>
      <w:numFmt w:val="lowerRoman"/>
      <w:lvlText w:val="%9."/>
      <w:lvlJc w:val="right"/>
      <w:pPr>
        <w:tabs>
          <w:tab w:val="num" w:pos="8160"/>
        </w:tabs>
        <w:ind w:left="8160" w:hanging="180"/>
      </w:pPr>
    </w:lvl>
  </w:abstractNum>
  <w:abstractNum w:abstractNumId="9" w15:restartNumberingAfterBreak="0">
    <w:nsid w:val="4ACA6211"/>
    <w:multiLevelType w:val="hybridMultilevel"/>
    <w:tmpl w:val="F96659F4"/>
    <w:lvl w:ilvl="0" w:tplc="756E897C">
      <w:start w:val="1"/>
      <w:numFmt w:val="bullet"/>
      <w:lvlText w:val="•"/>
      <w:lvlJc w:val="left"/>
      <w:pPr>
        <w:tabs>
          <w:tab w:val="num" w:pos="720"/>
        </w:tabs>
        <w:ind w:left="720" w:hanging="360"/>
      </w:pPr>
      <w:rPr>
        <w:rFonts w:ascii="Times New Roman" w:hAnsi="Times New Roman" w:hint="default"/>
      </w:rPr>
    </w:lvl>
    <w:lvl w:ilvl="1" w:tplc="DC485122" w:tentative="1">
      <w:start w:val="1"/>
      <w:numFmt w:val="bullet"/>
      <w:lvlText w:val="•"/>
      <w:lvlJc w:val="left"/>
      <w:pPr>
        <w:tabs>
          <w:tab w:val="num" w:pos="1440"/>
        </w:tabs>
        <w:ind w:left="1440" w:hanging="360"/>
      </w:pPr>
      <w:rPr>
        <w:rFonts w:ascii="Times New Roman" w:hAnsi="Times New Roman" w:hint="default"/>
      </w:rPr>
    </w:lvl>
    <w:lvl w:ilvl="2" w:tplc="09A455DE" w:tentative="1">
      <w:start w:val="1"/>
      <w:numFmt w:val="bullet"/>
      <w:lvlText w:val="•"/>
      <w:lvlJc w:val="left"/>
      <w:pPr>
        <w:tabs>
          <w:tab w:val="num" w:pos="2160"/>
        </w:tabs>
        <w:ind w:left="2160" w:hanging="360"/>
      </w:pPr>
      <w:rPr>
        <w:rFonts w:ascii="Times New Roman" w:hAnsi="Times New Roman" w:hint="default"/>
      </w:rPr>
    </w:lvl>
    <w:lvl w:ilvl="3" w:tplc="BBAADD10" w:tentative="1">
      <w:start w:val="1"/>
      <w:numFmt w:val="bullet"/>
      <w:lvlText w:val="•"/>
      <w:lvlJc w:val="left"/>
      <w:pPr>
        <w:tabs>
          <w:tab w:val="num" w:pos="2880"/>
        </w:tabs>
        <w:ind w:left="2880" w:hanging="360"/>
      </w:pPr>
      <w:rPr>
        <w:rFonts w:ascii="Times New Roman" w:hAnsi="Times New Roman" w:hint="default"/>
      </w:rPr>
    </w:lvl>
    <w:lvl w:ilvl="4" w:tplc="2B6A0668" w:tentative="1">
      <w:start w:val="1"/>
      <w:numFmt w:val="bullet"/>
      <w:lvlText w:val="•"/>
      <w:lvlJc w:val="left"/>
      <w:pPr>
        <w:tabs>
          <w:tab w:val="num" w:pos="3600"/>
        </w:tabs>
        <w:ind w:left="3600" w:hanging="360"/>
      </w:pPr>
      <w:rPr>
        <w:rFonts w:ascii="Times New Roman" w:hAnsi="Times New Roman" w:hint="default"/>
      </w:rPr>
    </w:lvl>
    <w:lvl w:ilvl="5" w:tplc="43708178" w:tentative="1">
      <w:start w:val="1"/>
      <w:numFmt w:val="bullet"/>
      <w:lvlText w:val="•"/>
      <w:lvlJc w:val="left"/>
      <w:pPr>
        <w:tabs>
          <w:tab w:val="num" w:pos="4320"/>
        </w:tabs>
        <w:ind w:left="4320" w:hanging="360"/>
      </w:pPr>
      <w:rPr>
        <w:rFonts w:ascii="Times New Roman" w:hAnsi="Times New Roman" w:hint="default"/>
      </w:rPr>
    </w:lvl>
    <w:lvl w:ilvl="6" w:tplc="5C20A134" w:tentative="1">
      <w:start w:val="1"/>
      <w:numFmt w:val="bullet"/>
      <w:lvlText w:val="•"/>
      <w:lvlJc w:val="left"/>
      <w:pPr>
        <w:tabs>
          <w:tab w:val="num" w:pos="5040"/>
        </w:tabs>
        <w:ind w:left="5040" w:hanging="360"/>
      </w:pPr>
      <w:rPr>
        <w:rFonts w:ascii="Times New Roman" w:hAnsi="Times New Roman" w:hint="default"/>
      </w:rPr>
    </w:lvl>
    <w:lvl w:ilvl="7" w:tplc="D38A0FF8" w:tentative="1">
      <w:start w:val="1"/>
      <w:numFmt w:val="bullet"/>
      <w:lvlText w:val="•"/>
      <w:lvlJc w:val="left"/>
      <w:pPr>
        <w:tabs>
          <w:tab w:val="num" w:pos="5760"/>
        </w:tabs>
        <w:ind w:left="5760" w:hanging="360"/>
      </w:pPr>
      <w:rPr>
        <w:rFonts w:ascii="Times New Roman" w:hAnsi="Times New Roman" w:hint="default"/>
      </w:rPr>
    </w:lvl>
    <w:lvl w:ilvl="8" w:tplc="0B10A05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F800B2B"/>
    <w:multiLevelType w:val="hybridMultilevel"/>
    <w:tmpl w:val="9BA473B8"/>
    <w:lvl w:ilvl="0" w:tplc="B16CEECE">
      <w:start w:val="1"/>
      <w:numFmt w:val="bullet"/>
      <w:lvlText w:val=""/>
      <w:lvlJc w:val="left"/>
      <w:pPr>
        <w:tabs>
          <w:tab w:val="num" w:pos="720"/>
        </w:tabs>
        <w:ind w:left="720" w:hanging="360"/>
      </w:pPr>
      <w:rPr>
        <w:rFonts w:ascii="Wingdings" w:hAnsi="Wingdings" w:hint="default"/>
        <w:sz w:val="40"/>
        <w:szCs w:val="32"/>
      </w:rPr>
    </w:lvl>
    <w:lvl w:ilvl="1" w:tplc="08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321B3D"/>
    <w:multiLevelType w:val="hybridMultilevel"/>
    <w:tmpl w:val="F8825938"/>
    <w:lvl w:ilvl="0" w:tplc="5B7AB4CE">
      <w:start w:val="5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3311CF"/>
    <w:multiLevelType w:val="hybridMultilevel"/>
    <w:tmpl w:val="A7D4F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12"/>
  </w:num>
  <w:num w:numId="6">
    <w:abstractNumId w:val="1"/>
  </w:num>
  <w:num w:numId="7">
    <w:abstractNumId w:val="2"/>
  </w:num>
  <w:num w:numId="8">
    <w:abstractNumId w:val="7"/>
  </w:num>
  <w:num w:numId="9">
    <w:abstractNumId w:val="10"/>
  </w:num>
  <w:num w:numId="10">
    <w:abstractNumId w:val="11"/>
  </w:num>
  <w:num w:numId="11">
    <w:abstractNumId w:val="8"/>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86"/>
    <w:rsid w:val="00005A71"/>
    <w:rsid w:val="00014172"/>
    <w:rsid w:val="00077D25"/>
    <w:rsid w:val="000D48D6"/>
    <w:rsid w:val="000E27F3"/>
    <w:rsid w:val="001051D5"/>
    <w:rsid w:val="00163275"/>
    <w:rsid w:val="001C643C"/>
    <w:rsid w:val="00234F40"/>
    <w:rsid w:val="00281AAE"/>
    <w:rsid w:val="002D1431"/>
    <w:rsid w:val="002E3CE3"/>
    <w:rsid w:val="00303728"/>
    <w:rsid w:val="00343E95"/>
    <w:rsid w:val="00381B20"/>
    <w:rsid w:val="0043173F"/>
    <w:rsid w:val="00433186"/>
    <w:rsid w:val="00433B7E"/>
    <w:rsid w:val="004521B7"/>
    <w:rsid w:val="004875FD"/>
    <w:rsid w:val="004907C6"/>
    <w:rsid w:val="004C6257"/>
    <w:rsid w:val="004C70C7"/>
    <w:rsid w:val="004E0C55"/>
    <w:rsid w:val="004F2814"/>
    <w:rsid w:val="005514B8"/>
    <w:rsid w:val="005A6F76"/>
    <w:rsid w:val="005B4681"/>
    <w:rsid w:val="005C4DAB"/>
    <w:rsid w:val="00606631"/>
    <w:rsid w:val="006B6960"/>
    <w:rsid w:val="00720A52"/>
    <w:rsid w:val="007944F7"/>
    <w:rsid w:val="007F6D0E"/>
    <w:rsid w:val="008079F7"/>
    <w:rsid w:val="0082115B"/>
    <w:rsid w:val="00891B89"/>
    <w:rsid w:val="009204D4"/>
    <w:rsid w:val="00950657"/>
    <w:rsid w:val="009632EF"/>
    <w:rsid w:val="00983E96"/>
    <w:rsid w:val="009B38EC"/>
    <w:rsid w:val="009E5AB2"/>
    <w:rsid w:val="00A05EDC"/>
    <w:rsid w:val="00A14E8E"/>
    <w:rsid w:val="00A52357"/>
    <w:rsid w:val="00AC2B69"/>
    <w:rsid w:val="00AE5383"/>
    <w:rsid w:val="00B07779"/>
    <w:rsid w:val="00B1494D"/>
    <w:rsid w:val="00B21DE1"/>
    <w:rsid w:val="00BC3F50"/>
    <w:rsid w:val="00BE493E"/>
    <w:rsid w:val="00C231B1"/>
    <w:rsid w:val="00C369DC"/>
    <w:rsid w:val="00CA7E55"/>
    <w:rsid w:val="00CD3F32"/>
    <w:rsid w:val="00CE083F"/>
    <w:rsid w:val="00D75652"/>
    <w:rsid w:val="00DA78BF"/>
    <w:rsid w:val="00DE1F37"/>
    <w:rsid w:val="00E073FB"/>
    <w:rsid w:val="00E40A54"/>
    <w:rsid w:val="00E71575"/>
    <w:rsid w:val="00E86E83"/>
    <w:rsid w:val="00E9465A"/>
    <w:rsid w:val="00E95503"/>
    <w:rsid w:val="00F658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6D97"/>
  <w15:chartTrackingRefBased/>
  <w15:docId w15:val="{F400DE45-DC01-8D4C-863A-8C6737BD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8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83E96"/>
    <w:pPr>
      <w:tabs>
        <w:tab w:val="center" w:pos="4419"/>
        <w:tab w:val="right" w:pos="8838"/>
      </w:tabs>
    </w:pPr>
  </w:style>
  <w:style w:type="character" w:customStyle="1" w:styleId="EncabezadoCar">
    <w:name w:val="Encabezado Car"/>
    <w:basedOn w:val="Fuentedeprrafopredeter"/>
    <w:link w:val="Encabezado"/>
    <w:uiPriority w:val="99"/>
    <w:rsid w:val="00983E96"/>
  </w:style>
  <w:style w:type="paragraph" w:styleId="Piedepgina">
    <w:name w:val="footer"/>
    <w:basedOn w:val="Normal"/>
    <w:link w:val="PiedepginaCar"/>
    <w:unhideWhenUsed/>
    <w:rsid w:val="00983E96"/>
    <w:pPr>
      <w:tabs>
        <w:tab w:val="center" w:pos="4419"/>
        <w:tab w:val="right" w:pos="8838"/>
      </w:tabs>
    </w:pPr>
  </w:style>
  <w:style w:type="character" w:customStyle="1" w:styleId="PiedepginaCar">
    <w:name w:val="Pie de página Car"/>
    <w:basedOn w:val="Fuentedeprrafopredeter"/>
    <w:link w:val="Piedepgina"/>
    <w:uiPriority w:val="99"/>
    <w:rsid w:val="00983E96"/>
  </w:style>
  <w:style w:type="paragraph" w:styleId="Prrafodelista">
    <w:name w:val="List Paragraph"/>
    <w:basedOn w:val="Normal"/>
    <w:uiPriority w:val="34"/>
    <w:qFormat/>
    <w:rsid w:val="00C231B1"/>
    <w:pPr>
      <w:ind w:left="720"/>
      <w:contextualSpacing/>
    </w:pPr>
  </w:style>
  <w:style w:type="character" w:styleId="Hipervnculo">
    <w:name w:val="Hyperlink"/>
    <w:basedOn w:val="Fuentedeprrafopredeter"/>
    <w:uiPriority w:val="99"/>
    <w:unhideWhenUsed/>
    <w:rsid w:val="00433B7E"/>
    <w:rPr>
      <w:color w:val="0563C1" w:themeColor="hyperlink"/>
      <w:u w:val="single"/>
    </w:rPr>
  </w:style>
  <w:style w:type="paragraph" w:styleId="Sinespaciado">
    <w:name w:val="No Spacing"/>
    <w:uiPriority w:val="1"/>
    <w:qFormat/>
    <w:rsid w:val="0049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04A1-D21E-4CE9-878C-EC622474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463</Words>
  <Characters>2550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UJAT</cp:lastModifiedBy>
  <cp:revision>3</cp:revision>
  <cp:lastPrinted>2022-02-22T20:04:00Z</cp:lastPrinted>
  <dcterms:created xsi:type="dcterms:W3CDTF">2022-03-09T15:36:00Z</dcterms:created>
  <dcterms:modified xsi:type="dcterms:W3CDTF">2022-03-09T15:57:00Z</dcterms:modified>
</cp:coreProperties>
</file>